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A054A" w14:textId="77777777" w:rsidR="00130DAE" w:rsidRDefault="00130DAE" w:rsidP="00130DAE">
      <w:pPr>
        <w:spacing w:after="0"/>
        <w:jc w:val="center"/>
        <w:rPr>
          <w:rFonts w:cstheme="minorHAnsi"/>
          <w:b/>
          <w:bCs/>
          <w:sz w:val="36"/>
          <w:szCs w:val="36"/>
        </w:rPr>
      </w:pPr>
      <w:r>
        <w:rPr>
          <w:rFonts w:cstheme="minorHAnsi"/>
          <w:b/>
          <w:bCs/>
          <w:sz w:val="36"/>
          <w:szCs w:val="36"/>
        </w:rPr>
        <w:t xml:space="preserve">State </w:t>
      </w:r>
      <w:r w:rsidRPr="00195A11">
        <w:rPr>
          <w:rFonts w:cstheme="minorHAnsi"/>
          <w:b/>
          <w:bCs/>
          <w:sz w:val="36"/>
          <w:szCs w:val="36"/>
        </w:rPr>
        <w:t>Jharkhand</w:t>
      </w:r>
    </w:p>
    <w:p w14:paraId="2179B057" w14:textId="77777777" w:rsidR="00130DAE" w:rsidRDefault="00130DAE" w:rsidP="00130DAE">
      <w:pPr>
        <w:spacing w:after="0"/>
        <w:jc w:val="center"/>
        <w:rPr>
          <w:rFonts w:cstheme="minorHAnsi"/>
          <w:b/>
          <w:bCs/>
          <w:sz w:val="36"/>
          <w:szCs w:val="36"/>
        </w:rPr>
      </w:pPr>
      <w:r w:rsidRPr="00195A11">
        <w:rPr>
          <w:rFonts w:cstheme="minorHAnsi"/>
          <w:b/>
          <w:bCs/>
          <w:sz w:val="36"/>
          <w:szCs w:val="36"/>
        </w:rPr>
        <w:t xml:space="preserve">Child in Need Institute </w:t>
      </w:r>
      <w:r>
        <w:rPr>
          <w:rFonts w:cstheme="minorHAnsi"/>
          <w:b/>
          <w:bCs/>
          <w:sz w:val="36"/>
          <w:szCs w:val="36"/>
        </w:rPr>
        <w:t>CINI</w:t>
      </w:r>
    </w:p>
    <w:p w14:paraId="546EC5E2" w14:textId="77777777" w:rsidR="00130DAE" w:rsidRDefault="00130DAE" w:rsidP="00A63449">
      <w:pPr>
        <w:pBdr>
          <w:bottom w:val="single" w:sz="6" w:space="1" w:color="auto"/>
        </w:pBdr>
        <w:spacing w:after="0" w:line="240" w:lineRule="auto"/>
        <w:jc w:val="center"/>
        <w:rPr>
          <w:rFonts w:cstheme="minorHAnsi"/>
          <w:b/>
          <w:bCs/>
          <w:sz w:val="36"/>
          <w:szCs w:val="36"/>
        </w:rPr>
      </w:pPr>
      <w:r w:rsidRPr="006E2E26">
        <w:rPr>
          <w:rFonts w:cstheme="minorHAnsi"/>
          <w:b/>
          <w:bCs/>
          <w:sz w:val="36"/>
          <w:szCs w:val="36"/>
        </w:rPr>
        <w:t>Job Profile</w:t>
      </w:r>
    </w:p>
    <w:p w14:paraId="34C98C56" w14:textId="77777777" w:rsidR="00670B5A" w:rsidRDefault="00670B5A" w:rsidP="0006248E">
      <w:pPr>
        <w:spacing w:before="60" w:after="0" w:line="240" w:lineRule="auto"/>
        <w:rPr>
          <w:rFonts w:cstheme="minorHAnsi"/>
          <w:b/>
          <w:bCs/>
        </w:rPr>
      </w:pPr>
    </w:p>
    <w:p w14:paraId="04CB839F" w14:textId="5467FFB4" w:rsidR="00C742D2" w:rsidRDefault="00C742D2" w:rsidP="0006248E">
      <w:pPr>
        <w:spacing w:before="60" w:after="0" w:line="240" w:lineRule="auto"/>
        <w:rPr>
          <w:rFonts w:cstheme="minorHAnsi"/>
          <w:b/>
          <w:bCs/>
        </w:rPr>
      </w:pPr>
      <w:r w:rsidRPr="00211A61">
        <w:rPr>
          <w:rFonts w:cstheme="minorHAnsi"/>
          <w:b/>
          <w:bCs/>
        </w:rPr>
        <w:t>Project</w:t>
      </w:r>
      <w:r>
        <w:rPr>
          <w:rFonts w:cstheme="minorHAnsi"/>
          <w:b/>
          <w:bCs/>
        </w:rPr>
        <w:t>:</w:t>
      </w:r>
      <w:r w:rsidRPr="00211A61">
        <w:rPr>
          <w:rFonts w:cstheme="minorHAnsi"/>
          <w:b/>
          <w:bCs/>
        </w:rPr>
        <w:t xml:space="preserve"> </w:t>
      </w:r>
      <w:r w:rsidRPr="00211A61">
        <w:rPr>
          <w:rFonts w:cstheme="minorHAnsi"/>
          <w:b/>
          <w:bCs/>
        </w:rPr>
        <w:tab/>
      </w:r>
      <w:r w:rsidRPr="00C742D2">
        <w:rPr>
          <w:rFonts w:cstheme="minorHAnsi"/>
          <w:b/>
          <w:bCs/>
        </w:rPr>
        <w:t xml:space="preserve">                                           Intensified Malaria Elimination Project IMEP-03. (GFATM)</w:t>
      </w:r>
      <w:r w:rsidRPr="00145708">
        <w:rPr>
          <w:rFonts w:cstheme="minorHAnsi"/>
        </w:rPr>
        <w:t xml:space="preserve">          </w:t>
      </w:r>
    </w:p>
    <w:p w14:paraId="38AA457F" w14:textId="39526142" w:rsidR="00130DAE" w:rsidRPr="00C742D2" w:rsidRDefault="00130DAE" w:rsidP="00C742D2">
      <w:pPr>
        <w:spacing w:after="0"/>
        <w:rPr>
          <w:rFonts w:cstheme="minorHAnsi"/>
          <w:bCs/>
        </w:rPr>
      </w:pPr>
      <w:r w:rsidRPr="00211A61">
        <w:rPr>
          <w:rFonts w:cstheme="minorHAnsi"/>
          <w:b/>
          <w:bCs/>
        </w:rPr>
        <w:t>Job Title:</w:t>
      </w:r>
      <w:r w:rsidRPr="00145708">
        <w:rPr>
          <w:rFonts w:cstheme="minorHAnsi"/>
        </w:rPr>
        <w:tab/>
      </w:r>
      <w:r w:rsidRPr="00145708">
        <w:rPr>
          <w:rFonts w:cstheme="minorHAnsi"/>
        </w:rPr>
        <w:tab/>
      </w:r>
      <w:r w:rsidRPr="00145708">
        <w:rPr>
          <w:rFonts w:cstheme="minorHAnsi"/>
        </w:rPr>
        <w:tab/>
      </w:r>
      <w:r w:rsidRPr="00145708">
        <w:rPr>
          <w:rFonts w:cstheme="minorHAnsi"/>
        </w:rPr>
        <w:tab/>
      </w:r>
      <w:r w:rsidR="00233DB8" w:rsidRPr="00233DB8">
        <w:rPr>
          <w:rFonts w:cstheme="minorHAnsi"/>
          <w:bCs/>
        </w:rPr>
        <w:t>Finance Coordinator</w:t>
      </w:r>
      <w:r w:rsidR="007C6D77">
        <w:rPr>
          <w:rFonts w:cstheme="minorHAnsi"/>
          <w:bCs/>
        </w:rPr>
        <w:t>.</w:t>
      </w:r>
    </w:p>
    <w:p w14:paraId="7738DD2B" w14:textId="07679829" w:rsidR="00130DAE" w:rsidRPr="00145708" w:rsidRDefault="00130DAE" w:rsidP="00C742D2">
      <w:pPr>
        <w:spacing w:after="0"/>
        <w:ind w:left="3600" w:hanging="3600"/>
        <w:rPr>
          <w:rFonts w:cstheme="minorHAnsi"/>
        </w:rPr>
      </w:pPr>
      <w:r w:rsidRPr="00211A61">
        <w:rPr>
          <w:rFonts w:cstheme="minorHAnsi"/>
          <w:b/>
          <w:bCs/>
        </w:rPr>
        <w:t>Place of Work:</w:t>
      </w:r>
      <w:r w:rsidRPr="00145708">
        <w:rPr>
          <w:rFonts w:cstheme="minorHAnsi"/>
        </w:rPr>
        <w:tab/>
      </w:r>
      <w:r w:rsidR="00815954">
        <w:rPr>
          <w:rFonts w:cstheme="minorHAnsi"/>
        </w:rPr>
        <w:t>Ranchi</w:t>
      </w:r>
      <w:r w:rsidR="007C6D77">
        <w:rPr>
          <w:rFonts w:cstheme="minorHAnsi"/>
        </w:rPr>
        <w:t>, Jharkhand.</w:t>
      </w:r>
    </w:p>
    <w:p w14:paraId="5B89B820" w14:textId="47BB5337" w:rsidR="00130DAE" w:rsidRPr="00145708" w:rsidRDefault="00130DAE" w:rsidP="00C742D2">
      <w:pPr>
        <w:spacing w:after="0"/>
        <w:rPr>
          <w:rFonts w:cstheme="minorHAnsi"/>
        </w:rPr>
      </w:pPr>
      <w:r w:rsidRPr="00211A61">
        <w:rPr>
          <w:rFonts w:cstheme="minorHAnsi"/>
          <w:b/>
          <w:bCs/>
        </w:rPr>
        <w:t>Reports to</w:t>
      </w:r>
      <w:r>
        <w:rPr>
          <w:rFonts w:cstheme="minorHAnsi"/>
          <w:b/>
          <w:bCs/>
        </w:rPr>
        <w:t>:</w:t>
      </w:r>
      <w:r w:rsidRPr="00145708">
        <w:rPr>
          <w:rFonts w:cstheme="minorHAnsi"/>
        </w:rPr>
        <w:tab/>
        <w:t xml:space="preserve">                                         </w:t>
      </w:r>
      <w:r w:rsidRPr="00145708">
        <w:rPr>
          <w:rFonts w:cstheme="minorHAnsi"/>
        </w:rPr>
        <w:tab/>
      </w:r>
      <w:r w:rsidR="002D6990">
        <w:rPr>
          <w:rFonts w:cstheme="minorHAnsi"/>
        </w:rPr>
        <w:t xml:space="preserve">Finance </w:t>
      </w:r>
      <w:r w:rsidR="00E066DE">
        <w:rPr>
          <w:rFonts w:cstheme="minorHAnsi"/>
        </w:rPr>
        <w:t>and Admin Manager</w:t>
      </w:r>
      <w:r w:rsidR="00AF3ADF">
        <w:rPr>
          <w:rFonts w:cstheme="minorHAnsi"/>
        </w:rPr>
        <w:t>-CINI</w:t>
      </w:r>
      <w:r w:rsidR="007C6D77">
        <w:rPr>
          <w:rFonts w:cstheme="minorHAnsi"/>
        </w:rPr>
        <w:t>.</w:t>
      </w:r>
      <w:r w:rsidR="00AF3ADF">
        <w:rPr>
          <w:rFonts w:cstheme="minorHAnsi"/>
        </w:rPr>
        <w:t xml:space="preserve"> State Office.</w:t>
      </w:r>
    </w:p>
    <w:p w14:paraId="646EFF59" w14:textId="0F8574DA" w:rsidR="00130DAE" w:rsidRPr="00145708" w:rsidRDefault="00130DAE" w:rsidP="00C742D2">
      <w:pPr>
        <w:spacing w:after="0"/>
        <w:rPr>
          <w:rFonts w:cstheme="minorHAnsi"/>
        </w:rPr>
      </w:pPr>
      <w:r w:rsidRPr="00211A61">
        <w:rPr>
          <w:rFonts w:cstheme="minorHAnsi"/>
          <w:b/>
          <w:bCs/>
        </w:rPr>
        <w:t>No. of Posts</w:t>
      </w:r>
      <w:r>
        <w:rPr>
          <w:rFonts w:cstheme="minorHAnsi"/>
          <w:b/>
          <w:bCs/>
        </w:rPr>
        <w:t>:</w:t>
      </w:r>
      <w:r w:rsidRPr="00211A61">
        <w:rPr>
          <w:rFonts w:cstheme="minorHAnsi"/>
          <w:b/>
          <w:bCs/>
        </w:rPr>
        <w:tab/>
      </w:r>
      <w:r w:rsidRPr="00211A61">
        <w:rPr>
          <w:rFonts w:cstheme="minorHAnsi"/>
          <w:b/>
          <w:bCs/>
        </w:rPr>
        <w:tab/>
      </w:r>
      <w:r w:rsidRPr="00145708">
        <w:rPr>
          <w:rFonts w:cstheme="minorHAnsi"/>
        </w:rPr>
        <w:tab/>
      </w:r>
      <w:r w:rsidRPr="00145708">
        <w:rPr>
          <w:rFonts w:cstheme="minorHAnsi"/>
        </w:rPr>
        <w:tab/>
        <w:t>0</w:t>
      </w:r>
      <w:r w:rsidR="007C6D77">
        <w:rPr>
          <w:rFonts w:cstheme="minorHAnsi"/>
        </w:rPr>
        <w:t>1</w:t>
      </w:r>
      <w:r>
        <w:rPr>
          <w:rFonts w:cstheme="minorHAnsi"/>
        </w:rPr>
        <w:t xml:space="preserve"> Nos.</w:t>
      </w:r>
      <w:r w:rsidRPr="00145708">
        <w:rPr>
          <w:rFonts w:cstheme="minorHAnsi"/>
        </w:rPr>
        <w:t xml:space="preserve">                                                 </w:t>
      </w:r>
      <w:r>
        <w:rPr>
          <w:rFonts w:cstheme="minorHAnsi"/>
        </w:rPr>
        <w:t xml:space="preserve">       </w:t>
      </w:r>
      <w:r w:rsidRPr="00145708">
        <w:rPr>
          <w:rFonts w:cstheme="minorHAnsi"/>
        </w:rPr>
        <w:t xml:space="preserve">                </w:t>
      </w:r>
    </w:p>
    <w:p w14:paraId="1146DC51" w14:textId="77777777" w:rsidR="00130DAE" w:rsidRDefault="00130DAE" w:rsidP="00C742D2">
      <w:pPr>
        <w:spacing w:after="0"/>
        <w:rPr>
          <w:rFonts w:cstheme="minorHAnsi"/>
        </w:rPr>
      </w:pPr>
      <w:r w:rsidRPr="00A43E5F">
        <w:rPr>
          <w:rFonts w:cstheme="minorHAnsi"/>
          <w:b/>
          <w:bCs/>
        </w:rPr>
        <w:t>Duration</w:t>
      </w:r>
      <w:r>
        <w:rPr>
          <w:rFonts w:cstheme="minorHAnsi"/>
          <w:b/>
          <w:bCs/>
        </w:rPr>
        <w:t>:</w:t>
      </w:r>
      <w:r w:rsidRPr="00A43E5F">
        <w:rPr>
          <w:rFonts w:cstheme="minorHAnsi"/>
          <w:b/>
          <w:bCs/>
        </w:rPr>
        <w:t xml:space="preserve">    </w:t>
      </w:r>
      <w:r w:rsidRPr="00145708">
        <w:rPr>
          <w:rFonts w:cstheme="minorHAnsi"/>
        </w:rPr>
        <w:t xml:space="preserve">                                               </w:t>
      </w:r>
      <w:r w:rsidRPr="00145708">
        <w:rPr>
          <w:rFonts w:cstheme="minorHAnsi"/>
        </w:rPr>
        <w:tab/>
      </w:r>
      <w:r>
        <w:rPr>
          <w:rFonts w:cstheme="minorHAnsi"/>
        </w:rPr>
        <w:t>Sep.2025</w:t>
      </w:r>
      <w:r w:rsidRPr="00145708">
        <w:rPr>
          <w:rFonts w:cstheme="minorHAnsi"/>
        </w:rPr>
        <w:t xml:space="preserve"> to </w:t>
      </w:r>
      <w:r>
        <w:rPr>
          <w:rFonts w:cstheme="minorHAnsi"/>
        </w:rPr>
        <w:t>March 2027</w:t>
      </w:r>
      <w:r w:rsidRPr="00145708">
        <w:rPr>
          <w:rFonts w:cstheme="minorHAnsi"/>
        </w:rPr>
        <w:t xml:space="preserve">, with prospects of extension based </w:t>
      </w:r>
      <w:r>
        <w:rPr>
          <w:rFonts w:cstheme="minorHAnsi"/>
        </w:rPr>
        <w:t xml:space="preserve">      </w:t>
      </w:r>
    </w:p>
    <w:p w14:paraId="667EC0E0" w14:textId="77777777" w:rsidR="00130DAE" w:rsidRDefault="00130DAE" w:rsidP="00C742D2">
      <w:pPr>
        <w:spacing w:after="0"/>
        <w:rPr>
          <w:rFonts w:cstheme="minorHAnsi"/>
        </w:rPr>
      </w:pPr>
      <w:r>
        <w:rPr>
          <w:rFonts w:cstheme="minorHAnsi"/>
        </w:rPr>
        <w:t xml:space="preserve">                                                                        </w:t>
      </w:r>
      <w:r w:rsidRPr="00145708">
        <w:rPr>
          <w:rFonts w:cstheme="minorHAnsi"/>
        </w:rPr>
        <w:t>on performance and fund availability</w:t>
      </w:r>
      <w:r>
        <w:rPr>
          <w:rFonts w:cstheme="minorHAnsi"/>
        </w:rPr>
        <w:t>.</w:t>
      </w:r>
    </w:p>
    <w:p w14:paraId="27BA4D15" w14:textId="77777777" w:rsidR="00130DAE" w:rsidRPr="000171B5" w:rsidRDefault="00130DAE" w:rsidP="00130DAE">
      <w:pPr>
        <w:keepNext/>
        <w:keepLines/>
        <w:spacing w:after="0"/>
        <w:outlineLvl w:val="4"/>
        <w:rPr>
          <w:rFonts w:eastAsiaTheme="majorEastAsia" w:cstheme="minorHAnsi"/>
          <w:b/>
          <w:sz w:val="20"/>
          <w:szCs w:val="20"/>
          <w:lang w:val="en-IN"/>
        </w:rPr>
      </w:pPr>
      <w:r w:rsidRPr="000171B5">
        <w:rPr>
          <w:rFonts w:eastAsiaTheme="majorEastAsia" w:cstheme="minorHAnsi"/>
          <w:b/>
          <w:sz w:val="20"/>
          <w:szCs w:val="20"/>
          <w:lang w:val="en-IN"/>
        </w:rPr>
        <w:t>Introduction</w:t>
      </w:r>
    </w:p>
    <w:p w14:paraId="312BF433" w14:textId="77777777" w:rsidR="00130DAE" w:rsidRDefault="00130DAE" w:rsidP="001E57B5">
      <w:pPr>
        <w:spacing w:after="120" w:line="240" w:lineRule="auto"/>
        <w:jc w:val="both"/>
        <w:rPr>
          <w:rFonts w:cstheme="minorHAnsi"/>
          <w:sz w:val="20"/>
          <w:szCs w:val="20"/>
        </w:rPr>
      </w:pPr>
      <w:r w:rsidRPr="000171B5">
        <w:rPr>
          <w:rFonts w:cstheme="minorHAnsi"/>
          <w:sz w:val="20"/>
          <w:szCs w:val="20"/>
        </w:rPr>
        <w:t xml:space="preserve">Child in Need Institute (CINI) is a national-level award-winning non-profit organization registered in 1974 in West Bengal with state offices in Assam, Odisha and Jharkhand. The organization has been implementing programs as well as is a key technical partner of various government departments to demonstrate models in improving the quality of lives of children, adolescents and women in need. CINI’s core model is based on the CINI method that promotes a rights-based convergence approach which has so far attracted the attention of policymakers and other different actors of the development sector, and which has proven to be an effective design to promote local-level solutions for improving care and protection of Children. </w:t>
      </w:r>
    </w:p>
    <w:p w14:paraId="51D776A0" w14:textId="4C0F342E" w:rsidR="008478E9" w:rsidRDefault="00996562" w:rsidP="00801652">
      <w:pPr>
        <w:spacing w:after="0"/>
        <w:jc w:val="center"/>
        <w:rPr>
          <w:rFonts w:eastAsia="Times New Roman" w:cstheme="minorHAnsi"/>
          <w:b/>
          <w:bCs/>
          <w:lang w:eastAsia="en-IN"/>
        </w:rPr>
      </w:pPr>
      <w:r w:rsidRPr="00996562">
        <w:rPr>
          <w:rFonts w:cstheme="minorHAnsi"/>
          <w:b/>
          <w:bCs/>
        </w:rPr>
        <w:t xml:space="preserve">Project: </w:t>
      </w:r>
      <w:r w:rsidR="00130DAE" w:rsidRPr="00996562">
        <w:rPr>
          <w:rFonts w:eastAsia="Times New Roman" w:cstheme="minorHAnsi"/>
          <w:b/>
          <w:bCs/>
          <w:lang w:eastAsia="en-IN"/>
        </w:rPr>
        <w:t>Intensified Malaria Elimination Project-3 (IMEP-3)- GFATM</w:t>
      </w:r>
      <w:r w:rsidRPr="00996562">
        <w:rPr>
          <w:rFonts w:eastAsia="Times New Roman" w:cstheme="minorHAnsi"/>
          <w:b/>
          <w:bCs/>
          <w:lang w:eastAsia="en-IN"/>
        </w:rPr>
        <w:t>. 2024 to 2027.</w:t>
      </w:r>
    </w:p>
    <w:p w14:paraId="01B9032A" w14:textId="7A195E27" w:rsidR="00130DAE" w:rsidRPr="000171B5" w:rsidRDefault="00130DAE" w:rsidP="00130DAE">
      <w:pPr>
        <w:spacing w:after="0" w:line="240" w:lineRule="auto"/>
        <w:jc w:val="both"/>
        <w:rPr>
          <w:rFonts w:eastAsia="Times New Roman" w:cstheme="minorHAnsi"/>
          <w:sz w:val="20"/>
          <w:szCs w:val="20"/>
          <w:lang w:eastAsia="en-IN"/>
        </w:rPr>
      </w:pPr>
      <w:r w:rsidRPr="000171B5">
        <w:rPr>
          <w:rFonts w:eastAsia="Times New Roman" w:cstheme="minorHAnsi"/>
          <w:sz w:val="20"/>
          <w:szCs w:val="20"/>
          <w:lang w:eastAsia="en-IN"/>
        </w:rPr>
        <w:t>National Vector Borne Disease Control Program (NVBDCP) is implemented in the States/UTs for prevention and control of vector borne diseases (VBDs) namely Malaria, Dengue, Chikungunya, Filariasis, Japanese Encephalitis (JE) and Kala-azar.</w:t>
      </w:r>
      <w:r w:rsidR="00303E15">
        <w:rPr>
          <w:rFonts w:eastAsia="Times New Roman" w:cstheme="minorHAnsi"/>
          <w:sz w:val="20"/>
          <w:szCs w:val="20"/>
          <w:lang w:eastAsia="en-IN"/>
        </w:rPr>
        <w:t xml:space="preserve"> </w:t>
      </w:r>
      <w:r w:rsidR="00CF170C">
        <w:rPr>
          <w:rFonts w:eastAsia="Times New Roman" w:cstheme="minorHAnsi"/>
          <w:sz w:val="20"/>
          <w:szCs w:val="20"/>
          <w:lang w:eastAsia="en-IN"/>
        </w:rPr>
        <w:t xml:space="preserve"> </w:t>
      </w:r>
      <w:r w:rsidRPr="000171B5">
        <w:rPr>
          <w:rFonts w:eastAsia="Times New Roman" w:cstheme="minorHAnsi"/>
          <w:sz w:val="20"/>
          <w:szCs w:val="20"/>
          <w:lang w:eastAsia="en-IN"/>
        </w:rPr>
        <w:t xml:space="preserve">The Directorate of NVBDCP is the nodal agency for planning, policy making, technical guidance and monitoring and evaluation of program implementation in respect of prevention and control of these vector borne diseases under the overall umbrella of NHM. </w:t>
      </w:r>
    </w:p>
    <w:p w14:paraId="31BB16A2" w14:textId="77777777" w:rsidR="00130DAE" w:rsidRPr="000171B5" w:rsidRDefault="00130DAE" w:rsidP="00130DAE">
      <w:pPr>
        <w:spacing w:after="0" w:line="240" w:lineRule="auto"/>
        <w:jc w:val="both"/>
        <w:rPr>
          <w:rFonts w:eastAsia="Times New Roman" w:cstheme="minorHAnsi"/>
          <w:b/>
          <w:bCs/>
          <w:sz w:val="20"/>
          <w:szCs w:val="20"/>
          <w:lang w:eastAsia="en-IN"/>
        </w:rPr>
      </w:pPr>
    </w:p>
    <w:p w14:paraId="0F55772D" w14:textId="5CD1CF8F" w:rsidR="00130DAE" w:rsidRDefault="00130DAE" w:rsidP="00130DAE">
      <w:pPr>
        <w:spacing w:after="0" w:line="240" w:lineRule="auto"/>
        <w:jc w:val="both"/>
        <w:rPr>
          <w:rFonts w:eastAsia="Times New Roman" w:cstheme="minorHAnsi"/>
          <w:sz w:val="20"/>
          <w:szCs w:val="20"/>
          <w:lang w:eastAsia="en-IN"/>
        </w:rPr>
      </w:pPr>
      <w:r w:rsidRPr="000171B5">
        <w:rPr>
          <w:rFonts w:eastAsia="Times New Roman" w:cstheme="minorHAnsi"/>
          <w:b/>
          <w:bCs/>
          <w:sz w:val="20"/>
          <w:szCs w:val="20"/>
          <w:lang w:eastAsia="en-IN"/>
        </w:rPr>
        <w:t xml:space="preserve">The Global Fund is supporting “Intensified Malaria Elimination Project-3 </w:t>
      </w:r>
      <w:r w:rsidRPr="000171B5">
        <w:rPr>
          <w:rFonts w:eastAsia="Times New Roman" w:cstheme="minorHAnsi"/>
          <w:sz w:val="20"/>
          <w:szCs w:val="20"/>
          <w:lang w:eastAsia="en-IN"/>
        </w:rPr>
        <w:t xml:space="preserve">(IMEP-3)” for the grant period April 2024 – March 2027 within the existing framework of National Centre for Vector Borne Diseases Control (NCVBDC). Under the IMEP-3 grant, CINI has been selected as Sub-Recipient to work in the identified high endemic Blocks of the respective Districts of Jharkhand namely </w:t>
      </w:r>
      <w:proofErr w:type="spellStart"/>
      <w:r w:rsidRPr="000171B5">
        <w:rPr>
          <w:rFonts w:eastAsia="Times New Roman" w:cstheme="minorHAnsi"/>
          <w:sz w:val="20"/>
          <w:szCs w:val="20"/>
          <w:lang w:eastAsia="en-IN"/>
        </w:rPr>
        <w:t>Khunti</w:t>
      </w:r>
      <w:proofErr w:type="spellEnd"/>
      <w:r w:rsidRPr="000171B5">
        <w:rPr>
          <w:rFonts w:eastAsia="Times New Roman" w:cstheme="minorHAnsi"/>
          <w:sz w:val="20"/>
          <w:szCs w:val="20"/>
          <w:lang w:eastAsia="en-IN"/>
        </w:rPr>
        <w:t xml:space="preserve">, West </w:t>
      </w:r>
      <w:proofErr w:type="spellStart"/>
      <w:r w:rsidRPr="000171B5">
        <w:rPr>
          <w:rFonts w:eastAsia="Times New Roman" w:cstheme="minorHAnsi"/>
          <w:sz w:val="20"/>
          <w:szCs w:val="20"/>
          <w:lang w:eastAsia="en-IN"/>
        </w:rPr>
        <w:t>Singhbhum</w:t>
      </w:r>
      <w:proofErr w:type="spellEnd"/>
      <w:r w:rsidRPr="000171B5">
        <w:rPr>
          <w:rFonts w:eastAsia="Times New Roman" w:cstheme="minorHAnsi"/>
          <w:sz w:val="20"/>
          <w:szCs w:val="20"/>
          <w:lang w:eastAsia="en-IN"/>
        </w:rPr>
        <w:t xml:space="preserve"> (</w:t>
      </w:r>
      <w:proofErr w:type="spellStart"/>
      <w:r w:rsidRPr="000171B5">
        <w:rPr>
          <w:rFonts w:eastAsia="Times New Roman" w:cstheme="minorHAnsi"/>
          <w:sz w:val="20"/>
          <w:szCs w:val="20"/>
          <w:lang w:eastAsia="en-IN"/>
        </w:rPr>
        <w:t>Chaibasa</w:t>
      </w:r>
      <w:proofErr w:type="spellEnd"/>
      <w:r w:rsidRPr="000171B5">
        <w:rPr>
          <w:rFonts w:eastAsia="Times New Roman" w:cstheme="minorHAnsi"/>
          <w:sz w:val="20"/>
          <w:szCs w:val="20"/>
          <w:lang w:eastAsia="en-IN"/>
        </w:rPr>
        <w:t xml:space="preserve">), </w:t>
      </w:r>
      <w:proofErr w:type="spellStart"/>
      <w:r w:rsidRPr="000171B5">
        <w:rPr>
          <w:rFonts w:eastAsia="Times New Roman" w:cstheme="minorHAnsi"/>
          <w:sz w:val="20"/>
          <w:szCs w:val="20"/>
          <w:lang w:eastAsia="en-IN"/>
        </w:rPr>
        <w:t>Pakur</w:t>
      </w:r>
      <w:proofErr w:type="spellEnd"/>
      <w:r w:rsidRPr="000171B5">
        <w:rPr>
          <w:rFonts w:eastAsia="Times New Roman" w:cstheme="minorHAnsi"/>
          <w:sz w:val="20"/>
          <w:szCs w:val="20"/>
          <w:lang w:eastAsia="en-IN"/>
        </w:rPr>
        <w:t xml:space="preserve"> &amp; </w:t>
      </w:r>
      <w:proofErr w:type="spellStart"/>
      <w:r w:rsidRPr="000171B5">
        <w:rPr>
          <w:rFonts w:eastAsia="Times New Roman" w:cstheme="minorHAnsi"/>
          <w:sz w:val="20"/>
          <w:szCs w:val="20"/>
          <w:lang w:eastAsia="en-IN"/>
        </w:rPr>
        <w:t>Godda</w:t>
      </w:r>
      <w:proofErr w:type="spellEnd"/>
      <w:r w:rsidRPr="000171B5">
        <w:rPr>
          <w:rFonts w:eastAsia="Times New Roman" w:cstheme="minorHAnsi"/>
          <w:sz w:val="20"/>
          <w:szCs w:val="20"/>
          <w:lang w:eastAsia="en-IN"/>
        </w:rPr>
        <w:t>.</w:t>
      </w:r>
    </w:p>
    <w:p w14:paraId="4419672C" w14:textId="77777777" w:rsidR="00CC617E" w:rsidRPr="000171B5" w:rsidRDefault="00CC617E" w:rsidP="00130DAE">
      <w:pPr>
        <w:spacing w:after="0" w:line="240" w:lineRule="auto"/>
        <w:jc w:val="both"/>
        <w:rPr>
          <w:rFonts w:eastAsia="Times New Roman" w:cstheme="minorHAnsi"/>
          <w:b/>
          <w:bCs/>
          <w:sz w:val="20"/>
          <w:szCs w:val="20"/>
          <w:lang w:eastAsia="en-IN"/>
        </w:rPr>
      </w:pPr>
    </w:p>
    <w:p w14:paraId="5CC9C300" w14:textId="77777777" w:rsidR="00130DAE" w:rsidRDefault="00130DAE" w:rsidP="00130DAE">
      <w:pPr>
        <w:spacing w:after="0" w:line="240" w:lineRule="auto"/>
        <w:jc w:val="both"/>
        <w:rPr>
          <w:rFonts w:eastAsia="Times New Roman" w:cstheme="minorHAnsi"/>
          <w:b/>
          <w:bCs/>
          <w:sz w:val="20"/>
          <w:szCs w:val="20"/>
          <w:lang w:eastAsia="en-IN"/>
        </w:rPr>
      </w:pPr>
      <w:r w:rsidRPr="000171B5">
        <w:rPr>
          <w:rFonts w:eastAsia="Times New Roman" w:cstheme="minorHAnsi"/>
          <w:b/>
          <w:bCs/>
          <w:sz w:val="20"/>
          <w:szCs w:val="20"/>
          <w:lang w:eastAsia="en-IN"/>
        </w:rPr>
        <w:t>It is expected to fulfil the objectives within the implementation period:</w:t>
      </w:r>
    </w:p>
    <w:p w14:paraId="4857A312" w14:textId="77777777" w:rsidR="00CC617E" w:rsidRPr="000171B5" w:rsidRDefault="00CC617E" w:rsidP="00130DAE">
      <w:pPr>
        <w:spacing w:after="0" w:line="240" w:lineRule="auto"/>
        <w:jc w:val="both"/>
        <w:rPr>
          <w:rFonts w:eastAsia="Times New Roman" w:cstheme="minorHAnsi"/>
          <w:b/>
          <w:bCs/>
          <w:sz w:val="20"/>
          <w:szCs w:val="20"/>
          <w:lang w:eastAsia="en-IN"/>
        </w:rPr>
      </w:pPr>
    </w:p>
    <w:p w14:paraId="434AC60B" w14:textId="77777777" w:rsidR="00130DAE" w:rsidRPr="000171B5" w:rsidRDefault="00130DAE" w:rsidP="00130DAE">
      <w:pPr>
        <w:numPr>
          <w:ilvl w:val="0"/>
          <w:numId w:val="2"/>
        </w:numPr>
        <w:spacing w:after="160" w:line="240" w:lineRule="auto"/>
        <w:jc w:val="both"/>
        <w:rPr>
          <w:rFonts w:eastAsia="Times New Roman" w:cstheme="minorHAnsi"/>
          <w:sz w:val="20"/>
          <w:szCs w:val="20"/>
          <w:lang w:eastAsia="en-IN"/>
        </w:rPr>
      </w:pPr>
      <w:r w:rsidRPr="000171B5">
        <w:rPr>
          <w:rFonts w:eastAsia="Times New Roman" w:cstheme="minorHAnsi"/>
          <w:sz w:val="20"/>
          <w:szCs w:val="20"/>
          <w:lang w:eastAsia="en-IN"/>
        </w:rPr>
        <w:t>To ensure early diagnosis and prompt treatment of malaria in the hard-to-reach tribal pockets of district.</w:t>
      </w:r>
    </w:p>
    <w:p w14:paraId="269C752E" w14:textId="77777777" w:rsidR="00130DAE" w:rsidRPr="000171B5" w:rsidRDefault="00130DAE" w:rsidP="00130DAE">
      <w:pPr>
        <w:numPr>
          <w:ilvl w:val="0"/>
          <w:numId w:val="2"/>
        </w:numPr>
        <w:spacing w:after="160" w:line="240" w:lineRule="auto"/>
        <w:jc w:val="both"/>
        <w:rPr>
          <w:rFonts w:eastAsia="Times New Roman" w:cstheme="minorHAnsi"/>
          <w:sz w:val="20"/>
          <w:szCs w:val="20"/>
          <w:lang w:eastAsia="en-IN"/>
        </w:rPr>
      </w:pPr>
      <w:r w:rsidRPr="000171B5">
        <w:rPr>
          <w:rFonts w:eastAsia="Times New Roman" w:cstheme="minorHAnsi"/>
          <w:sz w:val="20"/>
          <w:szCs w:val="20"/>
          <w:lang w:eastAsia="en-IN"/>
        </w:rPr>
        <w:t>To improve community participation and engagement in the malaria prevention and control program for case management/follow-ups, surveillance, vector control and behavior change communication.</w:t>
      </w:r>
    </w:p>
    <w:p w14:paraId="16AC4F6B" w14:textId="77777777" w:rsidR="00AA1374" w:rsidRDefault="00130DAE" w:rsidP="00AA1374">
      <w:pPr>
        <w:spacing w:after="160" w:line="240" w:lineRule="auto"/>
        <w:jc w:val="both"/>
        <w:rPr>
          <w:rFonts w:eastAsia="Times New Roman" w:cstheme="minorHAnsi"/>
          <w:b/>
          <w:bCs/>
          <w:color w:val="000000"/>
          <w:kern w:val="2"/>
          <w:sz w:val="20"/>
          <w:szCs w:val="20"/>
          <w:lang w:val="en-IN" w:eastAsia="en-IN"/>
          <w14:ligatures w14:val="standardContextual"/>
        </w:rPr>
      </w:pPr>
      <w:r w:rsidRPr="000171B5">
        <w:rPr>
          <w:rFonts w:eastAsia="Times New Roman" w:cstheme="minorHAnsi"/>
          <w:b/>
          <w:bCs/>
          <w:color w:val="000000"/>
          <w:kern w:val="2"/>
          <w:sz w:val="20"/>
          <w:szCs w:val="20"/>
          <w:lang w:val="en-IN" w:eastAsia="en-IN"/>
          <w14:ligatures w14:val="standardContextual"/>
        </w:rPr>
        <w:t>About the Position: -</w:t>
      </w:r>
      <w:r w:rsidR="00CC617E">
        <w:rPr>
          <w:rFonts w:eastAsia="Times New Roman" w:cstheme="minorHAnsi"/>
          <w:b/>
          <w:bCs/>
          <w:color w:val="000000"/>
          <w:kern w:val="2"/>
          <w:sz w:val="20"/>
          <w:szCs w:val="20"/>
          <w:lang w:val="en-IN" w:eastAsia="en-IN"/>
          <w14:ligatures w14:val="standardContextual"/>
        </w:rPr>
        <w:t xml:space="preserve"> </w:t>
      </w:r>
    </w:p>
    <w:p w14:paraId="71BDE034" w14:textId="1CFE8559" w:rsidR="00233DB8" w:rsidRDefault="00803B0D" w:rsidP="00FD66FA">
      <w:pPr>
        <w:pBdr>
          <w:bottom w:val="single" w:sz="6" w:space="1" w:color="auto"/>
        </w:pBdr>
        <w:spacing w:after="160"/>
        <w:jc w:val="both"/>
        <w:rPr>
          <w:rFonts w:eastAsia="Times New Roman" w:cstheme="minorHAnsi"/>
          <w:sz w:val="20"/>
          <w:szCs w:val="20"/>
          <w:lang w:eastAsia="en-IN"/>
        </w:rPr>
      </w:pPr>
      <w:r w:rsidRPr="00FD66FA">
        <w:rPr>
          <w:rFonts w:eastAsia="Times New Roman" w:cstheme="minorHAnsi"/>
          <w:sz w:val="20"/>
          <w:szCs w:val="20"/>
          <w:lang w:eastAsia="en-IN"/>
        </w:rPr>
        <w:t xml:space="preserve">The Finance Coordinator is responsible for ensuring effective financial operations in compliance with internal policies, donor requirements, and statutory guidelines. Key responsibilities include supervising and monitoring financial activities at national, state, district, and NGO SR levels, reviewing financial reports, and analyzing monthly performance against targets. The </w:t>
      </w:r>
      <w:r w:rsidR="00FD66FA" w:rsidRPr="00FD66FA">
        <w:rPr>
          <w:rFonts w:eastAsia="Times New Roman" w:cstheme="minorHAnsi"/>
          <w:sz w:val="20"/>
          <w:szCs w:val="20"/>
          <w:lang w:eastAsia="en-IN"/>
        </w:rPr>
        <w:t>coordinator</w:t>
      </w:r>
      <w:r w:rsidRPr="00FD66FA">
        <w:rPr>
          <w:rFonts w:eastAsia="Times New Roman" w:cstheme="minorHAnsi"/>
          <w:sz w:val="20"/>
          <w:szCs w:val="20"/>
          <w:lang w:eastAsia="en-IN"/>
        </w:rPr>
        <w:t xml:space="preserve"> provides constructive feedback, prepares dashboards to present financial insights, and supports evidence-based decision-making. The role involves overseeing budgeting, fund flow management, and statutory compliance, as well as ensuring the timely collection, compilation, and review of financial documents such as Statements of Expenditure (SOE), vouchers, and utilization certificates. The Finance Coordinator also conducts financial audits at both national and NGO SR levels, ensures adherence to financial guidelines including the GFR Rule 2017, and provides technical guidance and capacity-building support to state-level finance staff.</w:t>
      </w:r>
    </w:p>
    <w:p w14:paraId="769CDD1C" w14:textId="77777777" w:rsidR="00670B5A" w:rsidRPr="00FD66FA" w:rsidRDefault="00670B5A" w:rsidP="00FD66FA">
      <w:pPr>
        <w:pBdr>
          <w:bottom w:val="single" w:sz="6" w:space="1" w:color="auto"/>
        </w:pBdr>
        <w:spacing w:after="160"/>
        <w:jc w:val="both"/>
        <w:rPr>
          <w:rFonts w:eastAsia="Times New Roman" w:cstheme="minorHAnsi"/>
          <w:sz w:val="20"/>
          <w:szCs w:val="20"/>
          <w:lang w:eastAsia="en-IN"/>
        </w:rPr>
      </w:pPr>
    </w:p>
    <w:p w14:paraId="036C14A0" w14:textId="77777777" w:rsidR="00FD66FA" w:rsidRDefault="00FD66FA" w:rsidP="00233DB8">
      <w:pPr>
        <w:spacing w:after="160" w:line="240" w:lineRule="auto"/>
        <w:jc w:val="both"/>
        <w:rPr>
          <w:rFonts w:eastAsia="Times New Roman" w:cstheme="minorHAnsi"/>
          <w:b/>
          <w:bCs/>
          <w:color w:val="000000"/>
          <w:kern w:val="2"/>
          <w:sz w:val="20"/>
          <w:szCs w:val="20"/>
          <w:lang w:val="en-IN" w:eastAsia="en-IN"/>
          <w14:ligatures w14:val="standardContextual"/>
        </w:rPr>
      </w:pPr>
    </w:p>
    <w:p w14:paraId="4FAB7F84" w14:textId="77777777" w:rsidR="00FD66FA" w:rsidRDefault="00FD66FA" w:rsidP="00233DB8">
      <w:pPr>
        <w:spacing w:after="160" w:line="240" w:lineRule="auto"/>
        <w:jc w:val="both"/>
        <w:rPr>
          <w:rFonts w:eastAsia="Times New Roman" w:cstheme="minorHAnsi"/>
          <w:b/>
          <w:bCs/>
          <w:color w:val="000000"/>
          <w:kern w:val="2"/>
          <w:sz w:val="20"/>
          <w:szCs w:val="20"/>
          <w:lang w:val="en-IN" w:eastAsia="en-IN"/>
          <w14:ligatures w14:val="standardContextual"/>
        </w:rPr>
      </w:pPr>
    </w:p>
    <w:p w14:paraId="0BB4D882" w14:textId="77777777" w:rsidR="004F7587" w:rsidRDefault="004F7587" w:rsidP="00130DAE">
      <w:pPr>
        <w:spacing w:after="160" w:line="240" w:lineRule="auto"/>
        <w:jc w:val="both"/>
        <w:rPr>
          <w:rFonts w:cstheme="minorHAnsi"/>
          <w:b/>
          <w:bCs/>
          <w:sz w:val="20"/>
          <w:szCs w:val="20"/>
        </w:rPr>
      </w:pPr>
    </w:p>
    <w:p w14:paraId="1A68E736" w14:textId="60658ECA" w:rsidR="00EC33E8" w:rsidRPr="007B18D7" w:rsidRDefault="00EC33E8" w:rsidP="00130DAE">
      <w:pPr>
        <w:spacing w:after="160" w:line="240" w:lineRule="auto"/>
        <w:jc w:val="both"/>
        <w:rPr>
          <w:rFonts w:cstheme="minorHAnsi"/>
          <w:b/>
          <w:bCs/>
        </w:rPr>
      </w:pPr>
      <w:r w:rsidRPr="007B18D7">
        <w:rPr>
          <w:rFonts w:cstheme="minorHAnsi"/>
          <w:b/>
          <w:bCs/>
        </w:rPr>
        <w:t>Finance Coordinator:</w:t>
      </w:r>
    </w:p>
    <w:p w14:paraId="7C76172B" w14:textId="74010BE0" w:rsidR="00EC33E8" w:rsidRPr="007B18D7" w:rsidRDefault="00EC33E8" w:rsidP="00130DAE">
      <w:pPr>
        <w:spacing w:after="160" w:line="240" w:lineRule="auto"/>
        <w:jc w:val="both"/>
        <w:rPr>
          <w:rFonts w:cstheme="minorHAnsi"/>
          <w:b/>
          <w:bCs/>
        </w:rPr>
      </w:pPr>
      <w:r w:rsidRPr="007B18D7">
        <w:rPr>
          <w:rFonts w:cstheme="minorHAnsi"/>
          <w:lang w:val="en-IN"/>
        </w:rPr>
        <w:t xml:space="preserve">Interested candidates must also fill the following google form by </w:t>
      </w:r>
      <w:r w:rsidRPr="007B18D7">
        <w:rPr>
          <w:rFonts w:cstheme="minorHAnsi"/>
          <w:b/>
          <w:bCs/>
          <w:lang w:val="en-IN"/>
        </w:rPr>
        <w:t>22</w:t>
      </w:r>
      <w:r w:rsidRPr="007B18D7">
        <w:rPr>
          <w:rFonts w:cstheme="minorHAnsi"/>
          <w:b/>
          <w:bCs/>
          <w:vertAlign w:val="superscript"/>
          <w:lang w:val="en-IN"/>
        </w:rPr>
        <w:t>nd</w:t>
      </w:r>
      <w:r w:rsidRPr="007B18D7">
        <w:rPr>
          <w:rFonts w:cstheme="minorHAnsi"/>
          <w:b/>
          <w:bCs/>
          <w:lang w:val="en-IN"/>
        </w:rPr>
        <w:t xml:space="preserve"> October 2025 :-</w:t>
      </w:r>
      <w:r w:rsidRPr="007B18D7">
        <w:rPr>
          <w:rFonts w:cstheme="minorHAnsi"/>
          <w:lang w:val="en-IN"/>
        </w:rPr>
        <w:t xml:space="preserve"> </w:t>
      </w:r>
      <w:hyperlink r:id="rId5" w:history="1">
        <w:r w:rsidRPr="007B18D7">
          <w:rPr>
            <w:rStyle w:val="Hyperlink"/>
          </w:rPr>
          <w:t>https://forms.gle/u4o52abLgQ7wuL368</w:t>
        </w:r>
      </w:hyperlink>
    </w:p>
    <w:p w14:paraId="2D500EF0" w14:textId="27DE68D8" w:rsidR="00130DAE" w:rsidRDefault="00130DAE" w:rsidP="00130DAE">
      <w:pPr>
        <w:spacing w:after="160" w:line="240" w:lineRule="auto"/>
        <w:jc w:val="both"/>
        <w:rPr>
          <w:rFonts w:cstheme="minorHAnsi"/>
          <w:b/>
          <w:bCs/>
          <w:sz w:val="20"/>
          <w:szCs w:val="20"/>
        </w:rPr>
      </w:pPr>
      <w:r w:rsidRPr="008C190B">
        <w:rPr>
          <w:rFonts w:cstheme="minorHAnsi"/>
          <w:b/>
          <w:bCs/>
          <w:sz w:val="20"/>
          <w:szCs w:val="20"/>
        </w:rPr>
        <w:t>Job Description:</w:t>
      </w:r>
      <w:r w:rsidRPr="000171B5">
        <w:rPr>
          <w:rFonts w:cstheme="minorHAnsi"/>
          <w:b/>
          <w:bCs/>
          <w:sz w:val="20"/>
          <w:szCs w:val="20"/>
        </w:rPr>
        <w:t xml:space="preserve"> </w:t>
      </w:r>
    </w:p>
    <w:p w14:paraId="29061D4D" w14:textId="77BB3394" w:rsidR="009C131A" w:rsidRDefault="00557C14" w:rsidP="00D161D4">
      <w:pPr>
        <w:pStyle w:val="ListParagraph"/>
        <w:numPr>
          <w:ilvl w:val="0"/>
          <w:numId w:val="23"/>
        </w:numPr>
        <w:spacing w:after="0" w:line="240" w:lineRule="auto"/>
        <w:ind w:right="403"/>
        <w:jc w:val="both"/>
        <w:rPr>
          <w:rFonts w:cstheme="minorHAnsi"/>
          <w:sz w:val="20"/>
          <w:szCs w:val="20"/>
        </w:rPr>
      </w:pPr>
      <w:r w:rsidRPr="009C131A">
        <w:rPr>
          <w:rFonts w:cstheme="minorHAnsi"/>
          <w:sz w:val="20"/>
          <w:szCs w:val="20"/>
        </w:rPr>
        <w:t>Monitor and manage project funds, ensuring timely disbursement of salaries, advances, and field expenses in line with approved budgets.</w:t>
      </w:r>
      <w:r w:rsidR="00431548">
        <w:rPr>
          <w:rFonts w:cstheme="minorHAnsi"/>
          <w:sz w:val="20"/>
          <w:szCs w:val="20"/>
        </w:rPr>
        <w:t xml:space="preserve"> </w:t>
      </w:r>
    </w:p>
    <w:p w14:paraId="61C9C50E" w14:textId="77777777" w:rsidR="008C190B" w:rsidRPr="008C190B" w:rsidRDefault="008C190B" w:rsidP="00D161D4">
      <w:pPr>
        <w:pStyle w:val="ListParagraph"/>
        <w:spacing w:after="0" w:line="240" w:lineRule="auto"/>
        <w:ind w:right="403"/>
        <w:jc w:val="both"/>
        <w:rPr>
          <w:rFonts w:cstheme="minorHAnsi"/>
          <w:sz w:val="20"/>
          <w:szCs w:val="20"/>
        </w:rPr>
      </w:pPr>
    </w:p>
    <w:p w14:paraId="419CED2B" w14:textId="4EC0E2EE" w:rsidR="00557C14" w:rsidRDefault="00557C14" w:rsidP="00D161D4">
      <w:pPr>
        <w:pStyle w:val="ListParagraph"/>
        <w:numPr>
          <w:ilvl w:val="0"/>
          <w:numId w:val="23"/>
        </w:numPr>
        <w:spacing w:after="0" w:line="240" w:lineRule="auto"/>
        <w:ind w:right="403"/>
        <w:jc w:val="both"/>
        <w:rPr>
          <w:rFonts w:cstheme="minorHAnsi"/>
          <w:sz w:val="20"/>
          <w:szCs w:val="20"/>
        </w:rPr>
      </w:pPr>
      <w:r w:rsidRPr="009C131A">
        <w:rPr>
          <w:rFonts w:cstheme="minorHAnsi"/>
          <w:sz w:val="20"/>
          <w:szCs w:val="20"/>
        </w:rPr>
        <w:t xml:space="preserve">Work closely with the </w:t>
      </w:r>
      <w:r w:rsidR="00BA6E80">
        <w:rPr>
          <w:rFonts w:cstheme="minorHAnsi"/>
          <w:sz w:val="20"/>
          <w:szCs w:val="20"/>
        </w:rPr>
        <w:t xml:space="preserve">Finance Division NVDCP. State and National </w:t>
      </w:r>
      <w:r w:rsidR="00015C56">
        <w:rPr>
          <w:rFonts w:cstheme="minorHAnsi"/>
          <w:sz w:val="20"/>
          <w:szCs w:val="20"/>
        </w:rPr>
        <w:t xml:space="preserve">Office, </w:t>
      </w:r>
      <w:r w:rsidRPr="009C131A">
        <w:rPr>
          <w:rFonts w:cstheme="minorHAnsi"/>
          <w:sz w:val="20"/>
          <w:szCs w:val="20"/>
        </w:rPr>
        <w:t>Pro</w:t>
      </w:r>
      <w:r w:rsidR="00015C56">
        <w:rPr>
          <w:rFonts w:cstheme="minorHAnsi"/>
          <w:sz w:val="20"/>
          <w:szCs w:val="20"/>
        </w:rPr>
        <w:t>ject</w:t>
      </w:r>
      <w:r w:rsidRPr="009C131A">
        <w:rPr>
          <w:rFonts w:cstheme="minorHAnsi"/>
          <w:sz w:val="20"/>
          <w:szCs w:val="20"/>
        </w:rPr>
        <w:t xml:space="preserve"> Team</w:t>
      </w:r>
      <w:r w:rsidR="00015C56">
        <w:rPr>
          <w:rFonts w:cstheme="minorHAnsi"/>
          <w:sz w:val="20"/>
          <w:szCs w:val="20"/>
        </w:rPr>
        <w:t>-IMEP.03</w:t>
      </w:r>
      <w:r w:rsidRPr="009C131A">
        <w:rPr>
          <w:rFonts w:cstheme="minorHAnsi"/>
          <w:sz w:val="20"/>
          <w:szCs w:val="20"/>
        </w:rPr>
        <w:t xml:space="preserve"> to design budgets and reporting formats aligned with programmatic goals, ensuring effective utilization of grant funds against deliverables. Maintain a clear understanding of donor guidelines, GFATM financial rules, and local statutory regulations.</w:t>
      </w:r>
    </w:p>
    <w:p w14:paraId="3C3E3DF2" w14:textId="77777777" w:rsidR="00431548" w:rsidRPr="00431548" w:rsidRDefault="00431548" w:rsidP="00D161D4">
      <w:pPr>
        <w:pStyle w:val="ListParagraph"/>
        <w:spacing w:line="240" w:lineRule="auto"/>
        <w:rPr>
          <w:rFonts w:cstheme="minorHAnsi"/>
          <w:sz w:val="20"/>
          <w:szCs w:val="20"/>
        </w:rPr>
      </w:pPr>
    </w:p>
    <w:p w14:paraId="7F46E1FC" w14:textId="519C2FFB" w:rsidR="00557C14" w:rsidRDefault="00557C14" w:rsidP="00D161D4">
      <w:pPr>
        <w:pStyle w:val="ListParagraph"/>
        <w:numPr>
          <w:ilvl w:val="0"/>
          <w:numId w:val="23"/>
        </w:numPr>
        <w:spacing w:after="0" w:line="240" w:lineRule="auto"/>
        <w:ind w:right="403"/>
        <w:jc w:val="both"/>
        <w:rPr>
          <w:rFonts w:cstheme="minorHAnsi"/>
          <w:sz w:val="20"/>
          <w:szCs w:val="20"/>
        </w:rPr>
      </w:pPr>
      <w:r w:rsidRPr="009C131A">
        <w:rPr>
          <w:rFonts w:cstheme="minorHAnsi"/>
          <w:sz w:val="20"/>
          <w:szCs w:val="20"/>
        </w:rPr>
        <w:t>Maintain accurate books of accounts for the project at the State/District level, managing all day-to-day financial transactions. Record all cash receipts, disbursements, and journal vouchers in compliance with generally accepted accounting practices.</w:t>
      </w:r>
    </w:p>
    <w:p w14:paraId="4770789E" w14:textId="77777777" w:rsidR="009C131A" w:rsidRPr="009C131A" w:rsidRDefault="009C131A" w:rsidP="00D161D4">
      <w:pPr>
        <w:pStyle w:val="ListParagraph"/>
        <w:spacing w:after="0" w:line="240" w:lineRule="auto"/>
        <w:ind w:right="403"/>
        <w:jc w:val="both"/>
        <w:rPr>
          <w:rFonts w:cstheme="minorHAnsi"/>
          <w:sz w:val="20"/>
          <w:szCs w:val="20"/>
        </w:rPr>
      </w:pPr>
    </w:p>
    <w:p w14:paraId="283BCCE5" w14:textId="7CA72EDE" w:rsidR="00557C14" w:rsidRDefault="00557C14" w:rsidP="00D161D4">
      <w:pPr>
        <w:pStyle w:val="ListParagraph"/>
        <w:numPr>
          <w:ilvl w:val="0"/>
          <w:numId w:val="23"/>
        </w:numPr>
        <w:spacing w:after="0" w:line="240" w:lineRule="auto"/>
        <w:ind w:right="403"/>
        <w:jc w:val="both"/>
        <w:rPr>
          <w:rFonts w:cstheme="minorHAnsi"/>
          <w:sz w:val="20"/>
          <w:szCs w:val="20"/>
        </w:rPr>
      </w:pPr>
      <w:r w:rsidRPr="009C131A">
        <w:rPr>
          <w:rFonts w:cstheme="minorHAnsi"/>
          <w:sz w:val="20"/>
          <w:szCs w:val="20"/>
        </w:rPr>
        <w:t>Ensure proper documentation of all transactions, maintaining files of supporting vouchers, receipts, and invoices. Manage systematic filing and storage of financial records for audit and donor verification.</w:t>
      </w:r>
    </w:p>
    <w:p w14:paraId="27F62C5F" w14:textId="77777777" w:rsidR="009C131A" w:rsidRPr="009C131A" w:rsidRDefault="009C131A" w:rsidP="00D161D4">
      <w:pPr>
        <w:pStyle w:val="ListParagraph"/>
        <w:spacing w:after="0" w:line="240" w:lineRule="auto"/>
        <w:ind w:right="403"/>
        <w:jc w:val="both"/>
        <w:rPr>
          <w:rFonts w:cstheme="minorHAnsi"/>
          <w:sz w:val="20"/>
          <w:szCs w:val="20"/>
        </w:rPr>
      </w:pPr>
    </w:p>
    <w:p w14:paraId="6875D9DE" w14:textId="1D0569BD" w:rsidR="00557C14" w:rsidRDefault="00557C14" w:rsidP="00D161D4">
      <w:pPr>
        <w:pStyle w:val="ListParagraph"/>
        <w:numPr>
          <w:ilvl w:val="0"/>
          <w:numId w:val="23"/>
        </w:numPr>
        <w:spacing w:after="0" w:line="240" w:lineRule="auto"/>
        <w:ind w:right="403"/>
        <w:jc w:val="both"/>
        <w:rPr>
          <w:rFonts w:cstheme="minorHAnsi"/>
          <w:sz w:val="20"/>
          <w:szCs w:val="20"/>
        </w:rPr>
      </w:pPr>
      <w:r w:rsidRPr="009C131A">
        <w:rPr>
          <w:rFonts w:cstheme="minorHAnsi"/>
          <w:sz w:val="20"/>
          <w:szCs w:val="20"/>
        </w:rPr>
        <w:t>Review and process all bills related to travel, accommodation, conferences, procurement, and service providers in a timely manner, ensuring adherence to organizational policies.</w:t>
      </w:r>
    </w:p>
    <w:p w14:paraId="1EACBB5F" w14:textId="77777777" w:rsidR="009C131A" w:rsidRPr="009C131A" w:rsidRDefault="009C131A" w:rsidP="00D161D4">
      <w:pPr>
        <w:pStyle w:val="ListParagraph"/>
        <w:spacing w:after="0" w:line="240" w:lineRule="auto"/>
        <w:ind w:right="403"/>
        <w:jc w:val="both"/>
        <w:rPr>
          <w:rFonts w:cstheme="minorHAnsi"/>
          <w:sz w:val="20"/>
          <w:szCs w:val="20"/>
        </w:rPr>
      </w:pPr>
    </w:p>
    <w:p w14:paraId="40BA6C74" w14:textId="045CCB72" w:rsidR="00557C14" w:rsidRDefault="00557C14" w:rsidP="00D161D4">
      <w:pPr>
        <w:pStyle w:val="ListParagraph"/>
        <w:numPr>
          <w:ilvl w:val="0"/>
          <w:numId w:val="23"/>
        </w:numPr>
        <w:spacing w:after="0" w:line="240" w:lineRule="auto"/>
        <w:ind w:right="403"/>
        <w:jc w:val="both"/>
        <w:rPr>
          <w:rFonts w:cstheme="minorHAnsi"/>
          <w:sz w:val="20"/>
          <w:szCs w:val="20"/>
        </w:rPr>
      </w:pPr>
      <w:r w:rsidRPr="009C131A">
        <w:rPr>
          <w:rFonts w:cstheme="minorHAnsi"/>
          <w:sz w:val="20"/>
          <w:szCs w:val="20"/>
        </w:rPr>
        <w:t>Conduct monthly reconciliations of bank accounts and ledgers, and follow up on pending adjustments or discrepancies. Maintain an updated Fixed Asset Register.</w:t>
      </w:r>
    </w:p>
    <w:p w14:paraId="0CFB2DE1" w14:textId="77777777" w:rsidR="009C131A" w:rsidRPr="009C131A" w:rsidRDefault="009C131A" w:rsidP="00D161D4">
      <w:pPr>
        <w:pStyle w:val="ListParagraph"/>
        <w:spacing w:after="0" w:line="240" w:lineRule="auto"/>
        <w:ind w:right="403"/>
        <w:jc w:val="both"/>
        <w:rPr>
          <w:rFonts w:cstheme="minorHAnsi"/>
          <w:sz w:val="20"/>
          <w:szCs w:val="20"/>
        </w:rPr>
      </w:pPr>
    </w:p>
    <w:p w14:paraId="54BAD100" w14:textId="6E5616F2" w:rsidR="009C131A" w:rsidRDefault="00557C14" w:rsidP="00D161D4">
      <w:pPr>
        <w:pStyle w:val="ListParagraph"/>
        <w:numPr>
          <w:ilvl w:val="0"/>
          <w:numId w:val="23"/>
        </w:numPr>
        <w:spacing w:after="0" w:line="240" w:lineRule="auto"/>
        <w:ind w:right="403"/>
        <w:jc w:val="both"/>
        <w:rPr>
          <w:rFonts w:cstheme="minorHAnsi"/>
          <w:sz w:val="20"/>
          <w:szCs w:val="20"/>
        </w:rPr>
      </w:pPr>
      <w:r w:rsidRPr="00431548">
        <w:rPr>
          <w:rFonts w:cstheme="minorHAnsi"/>
          <w:sz w:val="20"/>
          <w:szCs w:val="20"/>
        </w:rPr>
        <w:t>Prepare monthly, quarterly, and annual financial statements, accounts report, and variance analyses</w:t>
      </w:r>
      <w:r w:rsidR="00BF00F8" w:rsidRPr="00431548">
        <w:rPr>
          <w:rFonts w:cstheme="minorHAnsi"/>
          <w:sz w:val="20"/>
          <w:szCs w:val="20"/>
        </w:rPr>
        <w:t>,</w:t>
      </w:r>
      <w:r w:rsidRPr="00431548">
        <w:rPr>
          <w:rFonts w:cstheme="minorHAnsi"/>
          <w:sz w:val="20"/>
          <w:szCs w:val="20"/>
        </w:rPr>
        <w:t xml:space="preserve"> suggest corrective measures where required. Ensure timely submission of financial reports</w:t>
      </w:r>
      <w:r w:rsidR="00AA3FA3" w:rsidRPr="00431548">
        <w:rPr>
          <w:rFonts w:cstheme="minorHAnsi"/>
          <w:sz w:val="20"/>
          <w:szCs w:val="20"/>
        </w:rPr>
        <w:t xml:space="preserve"> </w:t>
      </w:r>
      <w:r w:rsidR="00695A34" w:rsidRPr="00431548">
        <w:rPr>
          <w:rFonts w:cstheme="minorHAnsi"/>
          <w:sz w:val="20"/>
          <w:szCs w:val="20"/>
        </w:rPr>
        <w:t>vetted by State NVBDCP.</w:t>
      </w:r>
      <w:r w:rsidRPr="00431548">
        <w:rPr>
          <w:rFonts w:cstheme="minorHAnsi"/>
          <w:sz w:val="20"/>
          <w:szCs w:val="20"/>
        </w:rPr>
        <w:t xml:space="preserve"> to th</w:t>
      </w:r>
      <w:r w:rsidR="00E407DE" w:rsidRPr="00431548">
        <w:rPr>
          <w:rFonts w:cstheme="minorHAnsi"/>
          <w:sz w:val="20"/>
          <w:szCs w:val="20"/>
        </w:rPr>
        <w:t>e Finance Division-NVBDCP</w:t>
      </w:r>
      <w:r w:rsidRPr="00431548">
        <w:rPr>
          <w:rFonts w:cstheme="minorHAnsi"/>
          <w:sz w:val="20"/>
          <w:szCs w:val="20"/>
        </w:rPr>
        <w:t>.</w:t>
      </w:r>
      <w:r w:rsidR="00431548" w:rsidRPr="00431548">
        <w:rPr>
          <w:rFonts w:cstheme="minorHAnsi"/>
          <w:sz w:val="20"/>
          <w:szCs w:val="20"/>
        </w:rPr>
        <w:t xml:space="preserve"> </w:t>
      </w:r>
      <w:r w:rsidR="00431548">
        <w:rPr>
          <w:rFonts w:cstheme="minorHAnsi"/>
          <w:sz w:val="20"/>
          <w:szCs w:val="20"/>
        </w:rPr>
        <w:t>National Office.</w:t>
      </w:r>
    </w:p>
    <w:p w14:paraId="471980AC" w14:textId="77777777" w:rsidR="00431548" w:rsidRPr="00431548" w:rsidRDefault="00431548" w:rsidP="00D161D4">
      <w:pPr>
        <w:pStyle w:val="ListParagraph"/>
        <w:spacing w:line="240" w:lineRule="auto"/>
        <w:rPr>
          <w:rFonts w:cstheme="minorHAnsi"/>
          <w:sz w:val="20"/>
          <w:szCs w:val="20"/>
        </w:rPr>
      </w:pPr>
    </w:p>
    <w:p w14:paraId="3BCB975C" w14:textId="691B3C89" w:rsidR="00557C14" w:rsidRDefault="00557C14" w:rsidP="00D161D4">
      <w:pPr>
        <w:pStyle w:val="ListParagraph"/>
        <w:numPr>
          <w:ilvl w:val="0"/>
          <w:numId w:val="23"/>
        </w:numPr>
        <w:spacing w:after="0" w:line="240" w:lineRule="auto"/>
        <w:ind w:right="403"/>
        <w:jc w:val="both"/>
        <w:rPr>
          <w:rFonts w:cstheme="minorHAnsi"/>
          <w:sz w:val="20"/>
          <w:szCs w:val="20"/>
        </w:rPr>
      </w:pPr>
      <w:r w:rsidRPr="009C131A">
        <w:rPr>
          <w:rFonts w:cstheme="minorHAnsi"/>
          <w:sz w:val="20"/>
          <w:szCs w:val="20"/>
        </w:rPr>
        <w:t>Ensure timely deduction and deposit of applicable taxes (TDS, GST, PF, etc.) with government authorities. Prepare and submit tax reports and statutory returns as per legal requirements.</w:t>
      </w:r>
    </w:p>
    <w:p w14:paraId="1974277F" w14:textId="77777777" w:rsidR="009C131A" w:rsidRPr="009C131A" w:rsidRDefault="009C131A" w:rsidP="00D161D4">
      <w:pPr>
        <w:pStyle w:val="ListParagraph"/>
        <w:spacing w:after="0" w:line="240" w:lineRule="auto"/>
        <w:ind w:right="403"/>
        <w:jc w:val="both"/>
        <w:rPr>
          <w:rFonts w:cstheme="minorHAnsi"/>
          <w:sz w:val="20"/>
          <w:szCs w:val="20"/>
        </w:rPr>
      </w:pPr>
    </w:p>
    <w:p w14:paraId="74C363CE" w14:textId="7127243C" w:rsidR="009C131A" w:rsidRDefault="00557C14" w:rsidP="00D161D4">
      <w:pPr>
        <w:pStyle w:val="ListParagraph"/>
        <w:numPr>
          <w:ilvl w:val="0"/>
          <w:numId w:val="23"/>
        </w:numPr>
        <w:spacing w:after="0" w:line="240" w:lineRule="auto"/>
        <w:ind w:right="403"/>
        <w:jc w:val="both"/>
        <w:rPr>
          <w:rFonts w:cstheme="minorHAnsi"/>
          <w:sz w:val="20"/>
          <w:szCs w:val="20"/>
        </w:rPr>
      </w:pPr>
      <w:r w:rsidRPr="009C131A">
        <w:rPr>
          <w:rFonts w:cstheme="minorHAnsi"/>
          <w:sz w:val="20"/>
          <w:szCs w:val="20"/>
        </w:rPr>
        <w:t>Support internal and external audits by providing accurate records, reconciliations, and documentation. Address audit queries and implement corrective recommendations.</w:t>
      </w:r>
    </w:p>
    <w:p w14:paraId="4ADD2C0F" w14:textId="77777777" w:rsidR="00D62BE7" w:rsidRPr="00D62BE7" w:rsidRDefault="00D62BE7" w:rsidP="00D161D4">
      <w:pPr>
        <w:spacing w:after="0" w:line="240" w:lineRule="auto"/>
        <w:ind w:right="403"/>
        <w:jc w:val="both"/>
        <w:rPr>
          <w:rFonts w:cstheme="minorHAnsi"/>
          <w:sz w:val="20"/>
          <w:szCs w:val="20"/>
        </w:rPr>
      </w:pPr>
    </w:p>
    <w:p w14:paraId="3FA4C854" w14:textId="7D031C06" w:rsidR="004472FE" w:rsidRDefault="00557C14" w:rsidP="00D161D4">
      <w:pPr>
        <w:pStyle w:val="ListParagraph"/>
        <w:numPr>
          <w:ilvl w:val="0"/>
          <w:numId w:val="23"/>
        </w:numPr>
        <w:pBdr>
          <w:bottom w:val="single" w:sz="6" w:space="1" w:color="auto"/>
        </w:pBdr>
        <w:spacing w:after="0" w:line="240" w:lineRule="auto"/>
        <w:ind w:right="403"/>
        <w:jc w:val="both"/>
        <w:rPr>
          <w:rFonts w:cstheme="minorHAnsi"/>
          <w:sz w:val="20"/>
          <w:szCs w:val="20"/>
        </w:rPr>
      </w:pPr>
      <w:r w:rsidRPr="009C131A">
        <w:rPr>
          <w:rFonts w:cstheme="minorHAnsi"/>
          <w:sz w:val="20"/>
          <w:szCs w:val="20"/>
        </w:rPr>
        <w:t>Support administrative functions related to finance including procurement, vendor management, and coordination of logistic payments.</w:t>
      </w:r>
      <w:bookmarkStart w:id="0" w:name="_Hlk206347715"/>
    </w:p>
    <w:bookmarkEnd w:id="0"/>
    <w:p w14:paraId="0A21D36C" w14:textId="4EB87E78" w:rsidR="00940E3A" w:rsidRDefault="00940E3A" w:rsidP="00940E3A">
      <w:pPr>
        <w:tabs>
          <w:tab w:val="left" w:pos="1644"/>
        </w:tabs>
        <w:spacing w:after="0" w:line="240" w:lineRule="auto"/>
        <w:ind w:left="-90"/>
        <w:jc w:val="both"/>
        <w:rPr>
          <w:rFonts w:cstheme="minorHAnsi"/>
          <w:b/>
          <w:sz w:val="20"/>
          <w:szCs w:val="20"/>
        </w:rPr>
      </w:pPr>
      <w:r>
        <w:rPr>
          <w:rFonts w:cstheme="minorHAnsi"/>
          <w:b/>
          <w:sz w:val="20"/>
          <w:szCs w:val="20"/>
        </w:rPr>
        <w:tab/>
      </w:r>
    </w:p>
    <w:p w14:paraId="550B95C6" w14:textId="7CBA176E" w:rsidR="002752BE" w:rsidRDefault="002752BE" w:rsidP="001571E0">
      <w:pPr>
        <w:spacing w:after="0" w:line="360" w:lineRule="auto"/>
        <w:ind w:left="-90"/>
        <w:jc w:val="both"/>
        <w:rPr>
          <w:rFonts w:cstheme="minorHAnsi"/>
          <w:b/>
          <w:sz w:val="20"/>
          <w:szCs w:val="20"/>
        </w:rPr>
      </w:pPr>
      <w:r>
        <w:rPr>
          <w:rFonts w:cstheme="minorHAnsi"/>
          <w:b/>
          <w:sz w:val="20"/>
          <w:szCs w:val="20"/>
        </w:rPr>
        <w:t>Competencies:</w:t>
      </w:r>
    </w:p>
    <w:p w14:paraId="681A4F8F" w14:textId="77777777" w:rsidR="002752BE" w:rsidRPr="002752BE" w:rsidRDefault="002752BE" w:rsidP="002752BE">
      <w:pPr>
        <w:pStyle w:val="ListParagraph"/>
        <w:numPr>
          <w:ilvl w:val="0"/>
          <w:numId w:val="23"/>
        </w:numPr>
        <w:spacing w:after="0" w:line="240" w:lineRule="auto"/>
        <w:jc w:val="both"/>
        <w:rPr>
          <w:rFonts w:cstheme="minorHAnsi"/>
          <w:bCs/>
          <w:sz w:val="20"/>
          <w:szCs w:val="20"/>
        </w:rPr>
      </w:pPr>
      <w:r w:rsidRPr="002752BE">
        <w:rPr>
          <w:rFonts w:cstheme="minorHAnsi"/>
          <w:bCs/>
          <w:sz w:val="20"/>
          <w:szCs w:val="20"/>
        </w:rPr>
        <w:t>Familiarity with GFATM guidelines and statutory compliance with strong knowledge of accounting, budgeting, and financial reporting. Proficient in Tally, MS Excel, and accounting software.</w:t>
      </w:r>
    </w:p>
    <w:p w14:paraId="546B0607" w14:textId="77777777" w:rsidR="002752BE" w:rsidRPr="002752BE" w:rsidRDefault="002752BE" w:rsidP="002752BE">
      <w:pPr>
        <w:spacing w:after="0" w:line="240" w:lineRule="auto"/>
        <w:ind w:left="-90"/>
        <w:jc w:val="both"/>
        <w:rPr>
          <w:rFonts w:cstheme="minorHAnsi"/>
          <w:bCs/>
          <w:sz w:val="20"/>
          <w:szCs w:val="20"/>
        </w:rPr>
      </w:pPr>
    </w:p>
    <w:p w14:paraId="28D315A8" w14:textId="77777777" w:rsidR="002752BE" w:rsidRPr="002752BE" w:rsidRDefault="002752BE" w:rsidP="002752BE">
      <w:pPr>
        <w:pStyle w:val="ListParagraph"/>
        <w:numPr>
          <w:ilvl w:val="0"/>
          <w:numId w:val="23"/>
        </w:numPr>
        <w:spacing w:after="0" w:line="240" w:lineRule="auto"/>
        <w:jc w:val="both"/>
        <w:rPr>
          <w:rFonts w:cstheme="minorHAnsi"/>
          <w:bCs/>
          <w:sz w:val="20"/>
          <w:szCs w:val="20"/>
        </w:rPr>
      </w:pPr>
      <w:r w:rsidRPr="002752BE">
        <w:rPr>
          <w:rFonts w:cstheme="minorHAnsi"/>
          <w:bCs/>
          <w:sz w:val="20"/>
          <w:szCs w:val="20"/>
        </w:rPr>
        <w:t>Accuracy in record keeping and documentation with good analytical, problem-solving, and reconciliation skills. Strong communication and coordination abilities.</w:t>
      </w:r>
    </w:p>
    <w:p w14:paraId="44F2A313" w14:textId="77777777" w:rsidR="002752BE" w:rsidRPr="002752BE" w:rsidRDefault="002752BE" w:rsidP="002752BE">
      <w:pPr>
        <w:spacing w:after="0" w:line="240" w:lineRule="auto"/>
        <w:ind w:left="-90"/>
        <w:jc w:val="both"/>
        <w:rPr>
          <w:rFonts w:cstheme="minorHAnsi"/>
          <w:bCs/>
          <w:sz w:val="20"/>
          <w:szCs w:val="20"/>
        </w:rPr>
      </w:pPr>
    </w:p>
    <w:p w14:paraId="1EF8FA93" w14:textId="61F0AF4C" w:rsidR="00130DAE" w:rsidRPr="002752BE" w:rsidRDefault="002752BE" w:rsidP="00130DAE">
      <w:pPr>
        <w:pStyle w:val="ListParagraph"/>
        <w:numPr>
          <w:ilvl w:val="0"/>
          <w:numId w:val="23"/>
        </w:numPr>
        <w:pBdr>
          <w:bottom w:val="single" w:sz="6" w:space="1" w:color="auto"/>
        </w:pBdr>
        <w:spacing w:after="0" w:line="240" w:lineRule="auto"/>
        <w:jc w:val="both"/>
        <w:rPr>
          <w:rFonts w:cstheme="minorHAnsi"/>
          <w:b/>
          <w:sz w:val="20"/>
          <w:szCs w:val="20"/>
        </w:rPr>
      </w:pPr>
      <w:r w:rsidRPr="002752BE">
        <w:rPr>
          <w:rFonts w:cstheme="minorHAnsi"/>
          <w:bCs/>
          <w:sz w:val="20"/>
          <w:szCs w:val="20"/>
        </w:rPr>
        <w:t>High integrity, confidentiality, and accountability with the ability to manage multiple tasks and meet deadlines.</w:t>
      </w:r>
    </w:p>
    <w:p w14:paraId="7FEC3A02" w14:textId="77777777" w:rsidR="002752BE" w:rsidRPr="002752BE" w:rsidRDefault="002752BE" w:rsidP="002752BE">
      <w:pPr>
        <w:spacing w:after="0" w:line="240" w:lineRule="auto"/>
        <w:jc w:val="both"/>
        <w:rPr>
          <w:rFonts w:cstheme="minorHAnsi"/>
          <w:b/>
          <w:sz w:val="20"/>
          <w:szCs w:val="20"/>
        </w:rPr>
      </w:pPr>
    </w:p>
    <w:p w14:paraId="5E0C1756" w14:textId="77777777" w:rsidR="009A0ADF" w:rsidRDefault="00130DAE" w:rsidP="007155F0">
      <w:pPr>
        <w:spacing w:after="0" w:line="360" w:lineRule="auto"/>
        <w:rPr>
          <w:b/>
          <w:bCs/>
          <w:sz w:val="20"/>
          <w:szCs w:val="20"/>
        </w:rPr>
      </w:pPr>
      <w:r w:rsidRPr="00DC7A47">
        <w:rPr>
          <w:b/>
          <w:bCs/>
          <w:sz w:val="20"/>
          <w:szCs w:val="20"/>
        </w:rPr>
        <w:t>Educational Qualification</w:t>
      </w:r>
      <w:r w:rsidR="002752BE" w:rsidRPr="00DC7A47">
        <w:rPr>
          <w:b/>
          <w:bCs/>
          <w:sz w:val="20"/>
          <w:szCs w:val="20"/>
        </w:rPr>
        <w:t>:</w:t>
      </w:r>
    </w:p>
    <w:p w14:paraId="5DD0B4E6" w14:textId="19AA6718" w:rsidR="002104D3" w:rsidRPr="00097715" w:rsidRDefault="005B6BB0" w:rsidP="00097715">
      <w:pPr>
        <w:pStyle w:val="ListParagraph"/>
        <w:numPr>
          <w:ilvl w:val="0"/>
          <w:numId w:val="28"/>
        </w:numPr>
        <w:spacing w:after="0"/>
        <w:rPr>
          <w:b/>
          <w:bCs/>
          <w:sz w:val="20"/>
          <w:szCs w:val="20"/>
        </w:rPr>
      </w:pPr>
      <w:r w:rsidRPr="002104D3">
        <w:rPr>
          <w:rFonts w:cstheme="minorHAnsi"/>
          <w:bCs/>
          <w:sz w:val="20"/>
          <w:szCs w:val="20"/>
        </w:rPr>
        <w:t xml:space="preserve">Candidate should have </w:t>
      </w:r>
      <w:r w:rsidR="009A0ADF" w:rsidRPr="002104D3">
        <w:rPr>
          <w:rFonts w:cstheme="minorHAnsi"/>
          <w:bCs/>
          <w:sz w:val="20"/>
          <w:szCs w:val="20"/>
        </w:rPr>
        <w:t xml:space="preserve">a Graduate/Postgraduate degree in Commerce, Finance, Accounting, or related </w:t>
      </w:r>
      <w:r w:rsidR="002104D3" w:rsidRPr="002104D3">
        <w:rPr>
          <w:rFonts w:cstheme="minorHAnsi"/>
          <w:bCs/>
          <w:sz w:val="20"/>
          <w:szCs w:val="20"/>
        </w:rPr>
        <w:t>field from</w:t>
      </w:r>
      <w:r w:rsidRPr="002104D3">
        <w:rPr>
          <w:rFonts w:cstheme="minorHAnsi"/>
          <w:bCs/>
          <w:sz w:val="20"/>
          <w:szCs w:val="20"/>
        </w:rPr>
        <w:t xml:space="preserve"> a recognized university.</w:t>
      </w:r>
    </w:p>
    <w:p w14:paraId="6D2365D4" w14:textId="41832088" w:rsidR="00835E9A" w:rsidRPr="002104D3" w:rsidRDefault="00835E9A" w:rsidP="00835E9A">
      <w:pPr>
        <w:pStyle w:val="ListParagraph"/>
        <w:numPr>
          <w:ilvl w:val="0"/>
          <w:numId w:val="28"/>
        </w:numPr>
        <w:spacing w:after="0"/>
        <w:rPr>
          <w:b/>
          <w:bCs/>
          <w:sz w:val="20"/>
          <w:szCs w:val="20"/>
        </w:rPr>
      </w:pPr>
      <w:r w:rsidRPr="002104D3">
        <w:rPr>
          <w:rFonts w:cstheme="minorHAnsi"/>
          <w:bCs/>
          <w:sz w:val="20"/>
          <w:szCs w:val="20"/>
        </w:rPr>
        <w:t>Certificate/Diploma in Tally, Accounting Software, or Financial Management preferred.</w:t>
      </w:r>
    </w:p>
    <w:p w14:paraId="713626F1" w14:textId="77777777" w:rsidR="00835E9A" w:rsidRDefault="00835E9A" w:rsidP="00835E9A">
      <w:pPr>
        <w:spacing w:after="0"/>
        <w:rPr>
          <w:rFonts w:cstheme="minorHAnsi"/>
          <w:bCs/>
          <w:sz w:val="20"/>
          <w:szCs w:val="20"/>
        </w:rPr>
      </w:pPr>
    </w:p>
    <w:p w14:paraId="215D4490" w14:textId="30E45CE2" w:rsidR="00130DAE" w:rsidRDefault="00130DAE" w:rsidP="00130DAE">
      <w:pPr>
        <w:spacing w:after="0" w:line="240" w:lineRule="auto"/>
        <w:rPr>
          <w:b/>
          <w:bCs/>
          <w:sz w:val="20"/>
          <w:szCs w:val="20"/>
        </w:rPr>
      </w:pPr>
      <w:r w:rsidRPr="00DC7A47">
        <w:rPr>
          <w:b/>
          <w:bCs/>
          <w:sz w:val="20"/>
          <w:szCs w:val="20"/>
        </w:rPr>
        <w:t>Experience</w:t>
      </w:r>
      <w:r w:rsidR="002752BE" w:rsidRPr="00DC7A47">
        <w:rPr>
          <w:b/>
          <w:bCs/>
          <w:sz w:val="20"/>
          <w:szCs w:val="20"/>
        </w:rPr>
        <w:t>:</w:t>
      </w:r>
      <w:r w:rsidR="00793453">
        <w:rPr>
          <w:b/>
          <w:bCs/>
          <w:sz w:val="20"/>
          <w:szCs w:val="20"/>
        </w:rPr>
        <w:t xml:space="preserve"> </w:t>
      </w:r>
    </w:p>
    <w:p w14:paraId="7E957214" w14:textId="77777777" w:rsidR="00793453" w:rsidRPr="005B6BB0" w:rsidRDefault="00793453" w:rsidP="000F0A2F">
      <w:pPr>
        <w:numPr>
          <w:ilvl w:val="0"/>
          <w:numId w:val="26"/>
        </w:numPr>
        <w:spacing w:after="0"/>
        <w:ind w:left="1276"/>
        <w:rPr>
          <w:rFonts w:cstheme="minorHAnsi"/>
          <w:bCs/>
          <w:sz w:val="20"/>
          <w:szCs w:val="20"/>
        </w:rPr>
      </w:pPr>
      <w:r w:rsidRPr="00074AB4">
        <w:rPr>
          <w:rFonts w:cstheme="minorHAnsi"/>
          <w:bCs/>
          <w:sz w:val="20"/>
          <w:szCs w:val="20"/>
        </w:rPr>
        <w:lastRenderedPageBreak/>
        <w:t xml:space="preserve">Minimum </w:t>
      </w:r>
      <w:r>
        <w:rPr>
          <w:rFonts w:cstheme="minorHAnsi"/>
          <w:bCs/>
          <w:sz w:val="20"/>
          <w:szCs w:val="20"/>
        </w:rPr>
        <w:t>03</w:t>
      </w:r>
      <w:r w:rsidRPr="00074AB4">
        <w:rPr>
          <w:rFonts w:cstheme="minorHAnsi"/>
          <w:bCs/>
          <w:sz w:val="20"/>
          <w:szCs w:val="20"/>
        </w:rPr>
        <w:t xml:space="preserve"> years of relevant experience in finance/accounting with NGOs or donor-funded projects.</w:t>
      </w:r>
    </w:p>
    <w:p w14:paraId="46467276" w14:textId="77777777" w:rsidR="00793453" w:rsidRPr="00074AB4" w:rsidRDefault="00793453" w:rsidP="000F0A2F">
      <w:pPr>
        <w:pStyle w:val="ListParagraph"/>
        <w:numPr>
          <w:ilvl w:val="0"/>
          <w:numId w:val="26"/>
        </w:numPr>
        <w:spacing w:after="0"/>
        <w:ind w:left="1276"/>
        <w:rPr>
          <w:rFonts w:cstheme="minorHAnsi"/>
          <w:bCs/>
          <w:sz w:val="20"/>
          <w:szCs w:val="20"/>
        </w:rPr>
      </w:pPr>
      <w:r w:rsidRPr="003131F7">
        <w:rPr>
          <w:rFonts w:cstheme="minorHAnsi"/>
          <w:bCs/>
          <w:sz w:val="20"/>
          <w:szCs w:val="20"/>
        </w:rPr>
        <w:t>Language- English, Hindi</w:t>
      </w:r>
      <w:r>
        <w:rPr>
          <w:rFonts w:cstheme="minorHAnsi"/>
          <w:bCs/>
          <w:sz w:val="20"/>
          <w:szCs w:val="20"/>
        </w:rPr>
        <w:t>.</w:t>
      </w:r>
    </w:p>
    <w:p w14:paraId="0A29BF1D" w14:textId="77777777" w:rsidR="00793453" w:rsidRDefault="00793453" w:rsidP="00130DAE">
      <w:pPr>
        <w:spacing w:after="0" w:line="240" w:lineRule="auto"/>
        <w:rPr>
          <w:b/>
          <w:bCs/>
          <w:sz w:val="20"/>
          <w:szCs w:val="20"/>
        </w:rPr>
      </w:pPr>
    </w:p>
    <w:p w14:paraId="3F641D89" w14:textId="77777777" w:rsidR="00233DB8" w:rsidRDefault="00233DB8" w:rsidP="00130DAE">
      <w:pPr>
        <w:spacing w:after="0" w:line="240" w:lineRule="auto"/>
        <w:rPr>
          <w:b/>
          <w:bCs/>
          <w:sz w:val="20"/>
          <w:szCs w:val="20"/>
        </w:rPr>
      </w:pPr>
    </w:p>
    <w:p w14:paraId="6306754D" w14:textId="77777777" w:rsidR="00233DB8" w:rsidRDefault="00233DB8" w:rsidP="00130DAE">
      <w:pPr>
        <w:spacing w:after="0" w:line="240" w:lineRule="auto"/>
        <w:rPr>
          <w:b/>
          <w:bCs/>
          <w:sz w:val="20"/>
          <w:szCs w:val="20"/>
        </w:rPr>
      </w:pPr>
    </w:p>
    <w:p w14:paraId="644341F2" w14:textId="30BE6B80" w:rsidR="002752BE" w:rsidRPr="00BB3C2E" w:rsidRDefault="002752BE" w:rsidP="002752BE">
      <w:pPr>
        <w:spacing w:after="0"/>
        <w:jc w:val="both"/>
        <w:rPr>
          <w:rFonts w:cstheme="minorHAnsi"/>
          <w:bCs/>
          <w:sz w:val="20"/>
          <w:szCs w:val="20"/>
        </w:rPr>
      </w:pPr>
      <w:r w:rsidRPr="000171B5">
        <w:rPr>
          <w:rFonts w:cstheme="minorHAnsi"/>
          <w:b/>
          <w:sz w:val="20"/>
          <w:szCs w:val="20"/>
        </w:rPr>
        <w:t>Expected Travel</w:t>
      </w:r>
      <w:r w:rsidRPr="00BB3C2E">
        <w:rPr>
          <w:rFonts w:cstheme="minorHAnsi"/>
          <w:bCs/>
          <w:sz w:val="20"/>
          <w:szCs w:val="20"/>
        </w:rPr>
        <w:t xml:space="preserve">:  </w:t>
      </w:r>
      <w:r w:rsidR="00097715">
        <w:rPr>
          <w:rFonts w:cstheme="minorHAnsi"/>
          <w:bCs/>
          <w:sz w:val="20"/>
          <w:szCs w:val="20"/>
        </w:rPr>
        <w:t>As per the need in Project Intervention A</w:t>
      </w:r>
      <w:r w:rsidR="00A55A97">
        <w:rPr>
          <w:rFonts w:cstheme="minorHAnsi"/>
          <w:bCs/>
          <w:sz w:val="20"/>
          <w:szCs w:val="20"/>
        </w:rPr>
        <w:t>reas / Districts.</w:t>
      </w:r>
    </w:p>
    <w:p w14:paraId="7988A099" w14:textId="77777777" w:rsidR="00233DB8" w:rsidRDefault="00233DB8" w:rsidP="00130DAE">
      <w:pPr>
        <w:spacing w:after="0" w:line="240" w:lineRule="auto"/>
        <w:jc w:val="both"/>
        <w:rPr>
          <w:rFonts w:eastAsiaTheme="minorHAnsi" w:cstheme="minorHAnsi"/>
          <w:sz w:val="20"/>
          <w:szCs w:val="20"/>
          <w:lang w:val="en-IN"/>
        </w:rPr>
      </w:pPr>
    </w:p>
    <w:p w14:paraId="128C3431" w14:textId="34CDAFED" w:rsidR="00130DAE" w:rsidRPr="000171B5" w:rsidRDefault="00130DAE" w:rsidP="00130DAE">
      <w:pPr>
        <w:spacing w:after="0" w:line="240" w:lineRule="auto"/>
        <w:jc w:val="both"/>
        <w:rPr>
          <w:rFonts w:eastAsia="Batang"/>
          <w:sz w:val="20"/>
          <w:szCs w:val="20"/>
          <w:lang w:val="en-IN"/>
        </w:rPr>
      </w:pPr>
      <w:r w:rsidRPr="00656514">
        <w:rPr>
          <w:rFonts w:eastAsiaTheme="minorHAnsi" w:cstheme="minorHAnsi"/>
          <w:b/>
          <w:sz w:val="20"/>
          <w:szCs w:val="20"/>
          <w:lang w:val="en-IN"/>
        </w:rPr>
        <w:t xml:space="preserve">CTC:  </w:t>
      </w:r>
      <w:r w:rsidRPr="00656514">
        <w:rPr>
          <w:rFonts w:eastAsia="Batang"/>
          <w:sz w:val="20"/>
          <w:szCs w:val="20"/>
          <w:lang w:val="en-IN"/>
        </w:rPr>
        <w:t xml:space="preserve">INR </w:t>
      </w:r>
      <w:r w:rsidR="00656514" w:rsidRPr="00656514">
        <w:rPr>
          <w:rFonts w:eastAsia="Batang"/>
          <w:sz w:val="20"/>
          <w:szCs w:val="20"/>
          <w:lang w:val="en-IN"/>
        </w:rPr>
        <w:t>35,000/-</w:t>
      </w:r>
      <w:r w:rsidR="00233DB8" w:rsidRPr="00656514">
        <w:rPr>
          <w:rFonts w:eastAsia="Batang"/>
          <w:sz w:val="20"/>
          <w:szCs w:val="20"/>
          <w:lang w:val="en-IN"/>
        </w:rPr>
        <w:t xml:space="preserve"> </w:t>
      </w:r>
      <w:r w:rsidRPr="00656514">
        <w:rPr>
          <w:rFonts w:eastAsia="Batang"/>
          <w:sz w:val="20"/>
          <w:szCs w:val="20"/>
          <w:lang w:val="en-IN"/>
        </w:rPr>
        <w:t>per Month</w:t>
      </w:r>
      <w:r w:rsidR="000E04A4">
        <w:rPr>
          <w:rFonts w:eastAsia="Batang"/>
          <w:sz w:val="20"/>
          <w:szCs w:val="20"/>
          <w:lang w:val="en-IN"/>
        </w:rPr>
        <w:t>.</w:t>
      </w:r>
    </w:p>
    <w:p w14:paraId="32CE56C0" w14:textId="77777777" w:rsidR="00E066DE" w:rsidRDefault="00E066DE" w:rsidP="00E066DE">
      <w:pPr>
        <w:spacing w:after="0"/>
        <w:jc w:val="both"/>
        <w:rPr>
          <w:rFonts w:cstheme="minorHAnsi"/>
          <w:b/>
          <w:bCs/>
          <w:lang w:val="en-IN"/>
        </w:rPr>
      </w:pPr>
    </w:p>
    <w:p w14:paraId="0123124A" w14:textId="18B354F1" w:rsidR="00E066DE" w:rsidRPr="00EB385F" w:rsidRDefault="00E066DE" w:rsidP="00E066DE">
      <w:pPr>
        <w:spacing w:after="0"/>
        <w:jc w:val="both"/>
        <w:rPr>
          <w:rFonts w:cstheme="minorHAnsi"/>
          <w:b/>
          <w:bCs/>
          <w:lang w:val="en-IN"/>
        </w:rPr>
      </w:pPr>
      <w:r w:rsidRPr="00EB385F">
        <w:rPr>
          <w:rFonts w:cstheme="minorHAnsi"/>
          <w:b/>
          <w:bCs/>
          <w:lang w:val="en-IN"/>
        </w:rPr>
        <w:t>How to Apply:</w:t>
      </w:r>
    </w:p>
    <w:p w14:paraId="3981588E" w14:textId="77777777" w:rsidR="00E066DE" w:rsidRPr="00EB385F" w:rsidRDefault="00E066DE" w:rsidP="00E066DE">
      <w:pPr>
        <w:spacing w:after="0"/>
        <w:jc w:val="both"/>
        <w:rPr>
          <w:rFonts w:cstheme="minorHAnsi"/>
          <w:lang w:val="en-IN"/>
        </w:rPr>
      </w:pPr>
    </w:p>
    <w:p w14:paraId="11D918F8" w14:textId="416A3106" w:rsidR="00E066DE" w:rsidRPr="00EC33E8" w:rsidRDefault="00EC33E8" w:rsidP="00EC33E8">
      <w:pPr>
        <w:numPr>
          <w:ilvl w:val="0"/>
          <w:numId w:val="29"/>
        </w:numPr>
        <w:spacing w:after="0"/>
        <w:jc w:val="both"/>
        <w:rPr>
          <w:rFonts w:cstheme="minorHAnsi"/>
          <w:lang w:val="en-IN"/>
        </w:rPr>
      </w:pPr>
      <w:r w:rsidRPr="00EC33E8">
        <w:rPr>
          <w:rFonts w:cstheme="minorHAnsi"/>
          <w:lang w:val="en-IN"/>
        </w:rPr>
        <w:t xml:space="preserve">Interested candidates must also fill the following google form by </w:t>
      </w:r>
      <w:r w:rsidRPr="00EC33E8">
        <w:rPr>
          <w:rFonts w:cstheme="minorHAnsi"/>
          <w:b/>
          <w:bCs/>
          <w:lang w:val="en-IN"/>
        </w:rPr>
        <w:t>22</w:t>
      </w:r>
      <w:r w:rsidRPr="00EC33E8">
        <w:rPr>
          <w:rFonts w:cstheme="minorHAnsi"/>
          <w:b/>
          <w:bCs/>
          <w:vertAlign w:val="superscript"/>
          <w:lang w:val="en-IN"/>
        </w:rPr>
        <w:t>nd</w:t>
      </w:r>
      <w:r w:rsidRPr="00EC33E8">
        <w:rPr>
          <w:rFonts w:cstheme="minorHAnsi"/>
          <w:b/>
          <w:bCs/>
          <w:lang w:val="en-IN"/>
        </w:rPr>
        <w:t xml:space="preserve"> October 2025 :-</w:t>
      </w:r>
      <w:r w:rsidRPr="00EC33E8">
        <w:rPr>
          <w:rFonts w:cstheme="minorHAnsi"/>
          <w:lang w:val="en-IN"/>
        </w:rPr>
        <w:t xml:space="preserve"> </w:t>
      </w:r>
      <w:hyperlink r:id="rId6" w:history="1">
        <w:r w:rsidRPr="00B87D19">
          <w:rPr>
            <w:rStyle w:val="Hyperlink"/>
          </w:rPr>
          <w:t>https://forms.gle/u4o52abLgQ7wuL368</w:t>
        </w:r>
      </w:hyperlink>
    </w:p>
    <w:p w14:paraId="1E77009D" w14:textId="77777777" w:rsidR="00EC33E8" w:rsidRPr="00EC33E8" w:rsidRDefault="00EC33E8" w:rsidP="00EC33E8">
      <w:pPr>
        <w:spacing w:after="0"/>
        <w:ind w:left="720"/>
        <w:jc w:val="both"/>
        <w:rPr>
          <w:rFonts w:cstheme="minorHAnsi"/>
          <w:lang w:val="en-IN"/>
        </w:rPr>
      </w:pPr>
    </w:p>
    <w:p w14:paraId="509F97BE" w14:textId="77777777" w:rsidR="00E066DE" w:rsidRPr="00EB385F" w:rsidRDefault="00E066DE" w:rsidP="00E066DE">
      <w:pPr>
        <w:spacing w:after="0"/>
        <w:jc w:val="both"/>
        <w:rPr>
          <w:rFonts w:cstheme="minorHAnsi"/>
          <w:b/>
          <w:bCs/>
          <w:lang w:val="en-IN"/>
        </w:rPr>
      </w:pPr>
      <w:r w:rsidRPr="00EB385F">
        <w:rPr>
          <w:rFonts w:cstheme="minorHAnsi"/>
          <w:b/>
          <w:bCs/>
          <w:lang w:val="en-IN"/>
        </w:rPr>
        <w:t>"CINI is an equal opportunity employer. Eligible female / third gender candidates are strongly encouraged to apply for this position. "</w:t>
      </w:r>
    </w:p>
    <w:p w14:paraId="158D2FF7" w14:textId="77777777" w:rsidR="00E066DE" w:rsidRPr="00EB385F" w:rsidRDefault="00E066DE" w:rsidP="00E066DE">
      <w:pPr>
        <w:spacing w:after="0"/>
        <w:jc w:val="both"/>
        <w:rPr>
          <w:rFonts w:cstheme="minorHAnsi"/>
          <w:lang w:val="en-IN"/>
        </w:rPr>
      </w:pPr>
    </w:p>
    <w:p w14:paraId="6475C555" w14:textId="77777777" w:rsidR="00E066DE" w:rsidRPr="00EE41A2" w:rsidRDefault="00E066DE" w:rsidP="00E066DE">
      <w:pPr>
        <w:spacing w:after="0"/>
        <w:jc w:val="both"/>
        <w:rPr>
          <w:rFonts w:cstheme="minorHAnsi"/>
          <w:lang w:val="en-IN"/>
        </w:rPr>
      </w:pPr>
      <w:r w:rsidRPr="00EB385F">
        <w:rPr>
          <w:rFonts w:cstheme="minorHAnsi"/>
          <w:b/>
          <w:bCs/>
          <w:lang w:val="en-IN"/>
        </w:rPr>
        <w:t>"Child In Need Institute follows the Child Protection Policy, Sexual Harassment at Workplace policy, and all HR-related policies."</w:t>
      </w:r>
    </w:p>
    <w:p w14:paraId="07CA632E" w14:textId="7B0EC832" w:rsidR="002E11E9" w:rsidRPr="00E066DE" w:rsidRDefault="002E11E9" w:rsidP="0079227C">
      <w:pPr>
        <w:pBdr>
          <w:bottom w:val="single" w:sz="6" w:space="1" w:color="auto"/>
        </w:pBdr>
        <w:spacing w:before="100" w:beforeAutospacing="1" w:after="100" w:afterAutospacing="1"/>
        <w:jc w:val="both"/>
        <w:rPr>
          <w:rFonts w:cstheme="minorHAnsi"/>
          <w:b/>
          <w:sz w:val="20"/>
          <w:szCs w:val="20"/>
          <w:lang w:val="en-IN"/>
        </w:rPr>
      </w:pPr>
    </w:p>
    <w:p w14:paraId="35700505" w14:textId="77777777" w:rsidR="00656514" w:rsidRPr="00E066DE" w:rsidRDefault="00656514" w:rsidP="0079227C">
      <w:pPr>
        <w:spacing w:before="100" w:beforeAutospacing="1" w:after="100" w:afterAutospacing="1"/>
        <w:jc w:val="both"/>
        <w:rPr>
          <w:lang w:val="en-IN"/>
        </w:rPr>
      </w:pPr>
    </w:p>
    <w:sectPr w:rsidR="00656514" w:rsidRPr="00E066DE" w:rsidSect="00112FBC">
      <w:pgSz w:w="11906" w:h="16838"/>
      <w:pgMar w:top="709" w:right="991" w:bottom="126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81C"/>
    <w:multiLevelType w:val="hybridMultilevel"/>
    <w:tmpl w:val="E6A284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B63F52"/>
    <w:multiLevelType w:val="hybridMultilevel"/>
    <w:tmpl w:val="D28E52E8"/>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2" w15:restartNumberingAfterBreak="0">
    <w:nsid w:val="126C7DE4"/>
    <w:multiLevelType w:val="multilevel"/>
    <w:tmpl w:val="C856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04F6E"/>
    <w:multiLevelType w:val="hybridMultilevel"/>
    <w:tmpl w:val="9448234E"/>
    <w:lvl w:ilvl="0" w:tplc="64047630">
      <w:start w:val="1"/>
      <w:numFmt w:val="decimal"/>
      <w:lvlText w:val="%1."/>
      <w:lvlJc w:val="left"/>
      <w:pPr>
        <w:ind w:left="927" w:hanging="360"/>
      </w:pPr>
      <w:rPr>
        <w:rFonts w:hint="default"/>
        <w:b/>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15:restartNumberingAfterBreak="0">
    <w:nsid w:val="14E975B7"/>
    <w:multiLevelType w:val="multilevel"/>
    <w:tmpl w:val="743C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903B8"/>
    <w:multiLevelType w:val="hybridMultilevel"/>
    <w:tmpl w:val="EA00AB76"/>
    <w:lvl w:ilvl="0" w:tplc="5056687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58760F7"/>
    <w:multiLevelType w:val="hybridMultilevel"/>
    <w:tmpl w:val="73F622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BBD2CBA"/>
    <w:multiLevelType w:val="hybridMultilevel"/>
    <w:tmpl w:val="2870C2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C9A4B32"/>
    <w:multiLevelType w:val="hybridMultilevel"/>
    <w:tmpl w:val="13C0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1139B"/>
    <w:multiLevelType w:val="multilevel"/>
    <w:tmpl w:val="9604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017F0"/>
    <w:multiLevelType w:val="hybridMultilevel"/>
    <w:tmpl w:val="01846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CD6F83"/>
    <w:multiLevelType w:val="hybridMultilevel"/>
    <w:tmpl w:val="7DA230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9D950DE"/>
    <w:multiLevelType w:val="hybridMultilevel"/>
    <w:tmpl w:val="4E7C40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B221A92"/>
    <w:multiLevelType w:val="hybridMultilevel"/>
    <w:tmpl w:val="76FC1A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C616BAC"/>
    <w:multiLevelType w:val="multilevel"/>
    <w:tmpl w:val="49F4AA10"/>
    <w:lvl w:ilvl="0">
      <w:start w:val="1"/>
      <w:numFmt w:val="bullet"/>
      <w:lvlText w:val=""/>
      <w:lvlJc w:val="left"/>
      <w:pPr>
        <w:tabs>
          <w:tab w:val="num" w:pos="720"/>
        </w:tabs>
        <w:ind w:left="720" w:hanging="360"/>
      </w:pPr>
      <w:rPr>
        <w:rFonts w:ascii="Symbol" w:hAnsi="Symbol" w:hint="default"/>
        <w:sz w:val="20"/>
      </w:rPr>
    </w:lvl>
    <w:lvl w:ilvl="1">
      <w:start w:val="1"/>
      <w:numFmt w:val="decimalZero"/>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C510B2"/>
    <w:multiLevelType w:val="multilevel"/>
    <w:tmpl w:val="1DF0FED4"/>
    <w:lvl w:ilvl="0">
      <w:start w:val="1"/>
      <w:numFmt w:val="bullet"/>
      <w:lvlText w:val="•"/>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F9642D"/>
    <w:multiLevelType w:val="hybridMultilevel"/>
    <w:tmpl w:val="E12E1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B674D3F"/>
    <w:multiLevelType w:val="hybridMultilevel"/>
    <w:tmpl w:val="5BB47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CB12D14"/>
    <w:multiLevelType w:val="hybridMultilevel"/>
    <w:tmpl w:val="3D2C0AD0"/>
    <w:lvl w:ilvl="0" w:tplc="40090001">
      <w:start w:val="1"/>
      <w:numFmt w:val="bullet"/>
      <w:lvlText w:val=""/>
      <w:lvlJc w:val="left"/>
      <w:pPr>
        <w:ind w:left="1287" w:hanging="360"/>
      </w:pPr>
      <w:rPr>
        <w:rFonts w:ascii="Symbol" w:hAnsi="Symbol"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9" w15:restartNumberingAfterBreak="0">
    <w:nsid w:val="61287C34"/>
    <w:multiLevelType w:val="hybridMultilevel"/>
    <w:tmpl w:val="515A39D6"/>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20" w15:restartNumberingAfterBreak="0">
    <w:nsid w:val="66CC673F"/>
    <w:multiLevelType w:val="hybridMultilevel"/>
    <w:tmpl w:val="6D7E09C8"/>
    <w:lvl w:ilvl="0" w:tplc="40090001">
      <w:start w:val="1"/>
      <w:numFmt w:val="bullet"/>
      <w:lvlText w:val=""/>
      <w:lvlJc w:val="left"/>
      <w:pPr>
        <w:ind w:left="1077"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21" w15:restartNumberingAfterBreak="0">
    <w:nsid w:val="670C7F32"/>
    <w:multiLevelType w:val="hybridMultilevel"/>
    <w:tmpl w:val="0FB03C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B2116D4"/>
    <w:multiLevelType w:val="multilevel"/>
    <w:tmpl w:val="E056C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E55E9"/>
    <w:multiLevelType w:val="hybridMultilevel"/>
    <w:tmpl w:val="3E34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7719F8"/>
    <w:multiLevelType w:val="hybridMultilevel"/>
    <w:tmpl w:val="D0E2EE6C"/>
    <w:lvl w:ilvl="0" w:tplc="40090001">
      <w:start w:val="1"/>
      <w:numFmt w:val="bullet"/>
      <w:lvlText w:val=""/>
      <w:lvlJc w:val="left"/>
      <w:pPr>
        <w:ind w:left="630" w:hanging="360"/>
      </w:pPr>
      <w:rPr>
        <w:rFonts w:ascii="Symbol" w:hAnsi="Symbol"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25" w15:restartNumberingAfterBreak="0">
    <w:nsid w:val="73136A12"/>
    <w:multiLevelType w:val="hybridMultilevel"/>
    <w:tmpl w:val="797E400E"/>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6" w15:restartNumberingAfterBreak="0">
    <w:nsid w:val="74813F19"/>
    <w:multiLevelType w:val="hybridMultilevel"/>
    <w:tmpl w:val="CDEE9A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849637B"/>
    <w:multiLevelType w:val="hybridMultilevel"/>
    <w:tmpl w:val="230A7ACC"/>
    <w:lvl w:ilvl="0" w:tplc="50566878">
      <w:start w:val="1"/>
      <w:numFmt w:val="bullet"/>
      <w:lvlText w:val=""/>
      <w:lvlJc w:val="left"/>
      <w:pPr>
        <w:ind w:left="540" w:hanging="360"/>
      </w:pPr>
      <w:rPr>
        <w:rFonts w:ascii="Symbol" w:hAnsi="Symbol" w:hint="default"/>
        <w:color w:val="auto"/>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8" w15:restartNumberingAfterBreak="0">
    <w:nsid w:val="7B832BE1"/>
    <w:multiLevelType w:val="hybridMultilevel"/>
    <w:tmpl w:val="3C2A8718"/>
    <w:lvl w:ilvl="0" w:tplc="64047630">
      <w:start w:val="1"/>
      <w:numFmt w:val="decimal"/>
      <w:lvlText w:val="%1."/>
      <w:lvlJc w:val="left"/>
      <w:pPr>
        <w:ind w:left="1211" w:hanging="360"/>
      </w:pPr>
      <w:rPr>
        <w:rFonts w:hint="default"/>
        <w:b/>
      </w:r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16cid:durableId="1046833505">
    <w:abstractNumId w:val="0"/>
  </w:num>
  <w:num w:numId="2" w16cid:durableId="670373248">
    <w:abstractNumId w:val="15"/>
  </w:num>
  <w:num w:numId="3" w16cid:durableId="693507143">
    <w:abstractNumId w:val="27"/>
  </w:num>
  <w:num w:numId="4" w16cid:durableId="144711016">
    <w:abstractNumId w:val="2"/>
  </w:num>
  <w:num w:numId="5" w16cid:durableId="1065638285">
    <w:abstractNumId w:val="11"/>
  </w:num>
  <w:num w:numId="6" w16cid:durableId="1264723495">
    <w:abstractNumId w:val="14"/>
  </w:num>
  <w:num w:numId="7" w16cid:durableId="382024084">
    <w:abstractNumId w:val="5"/>
  </w:num>
  <w:num w:numId="8" w16cid:durableId="1865098910">
    <w:abstractNumId w:val="8"/>
  </w:num>
  <w:num w:numId="9" w16cid:durableId="2029405519">
    <w:abstractNumId w:val="10"/>
  </w:num>
  <w:num w:numId="10" w16cid:durableId="1607151311">
    <w:abstractNumId w:val="23"/>
  </w:num>
  <w:num w:numId="11" w16cid:durableId="1297566169">
    <w:abstractNumId w:val="17"/>
  </w:num>
  <w:num w:numId="12" w16cid:durableId="1157265902">
    <w:abstractNumId w:val="25"/>
  </w:num>
  <w:num w:numId="13" w16cid:durableId="507137782">
    <w:abstractNumId w:val="26"/>
  </w:num>
  <w:num w:numId="14" w16cid:durableId="578101521">
    <w:abstractNumId w:val="12"/>
  </w:num>
  <w:num w:numId="15" w16cid:durableId="915475081">
    <w:abstractNumId w:val="18"/>
  </w:num>
  <w:num w:numId="16" w16cid:durableId="99491272">
    <w:abstractNumId w:val="3"/>
  </w:num>
  <w:num w:numId="17" w16cid:durableId="330108451">
    <w:abstractNumId w:val="28"/>
  </w:num>
  <w:num w:numId="18" w16cid:durableId="789202754">
    <w:abstractNumId w:val="19"/>
  </w:num>
  <w:num w:numId="19" w16cid:durableId="222185654">
    <w:abstractNumId w:val="9"/>
  </w:num>
  <w:num w:numId="20" w16cid:durableId="504712145">
    <w:abstractNumId w:val="21"/>
  </w:num>
  <w:num w:numId="21" w16cid:durableId="1628046363">
    <w:abstractNumId w:val="7"/>
  </w:num>
  <w:num w:numId="22" w16cid:durableId="1682312905">
    <w:abstractNumId w:val="20"/>
  </w:num>
  <w:num w:numId="23" w16cid:durableId="606471956">
    <w:abstractNumId w:val="13"/>
  </w:num>
  <w:num w:numId="24" w16cid:durableId="1143886635">
    <w:abstractNumId w:val="24"/>
  </w:num>
  <w:num w:numId="25" w16cid:durableId="433987725">
    <w:abstractNumId w:val="1"/>
  </w:num>
  <w:num w:numId="26" w16cid:durableId="784033986">
    <w:abstractNumId w:val="6"/>
  </w:num>
  <w:num w:numId="27" w16cid:durableId="1941140676">
    <w:abstractNumId w:val="4"/>
  </w:num>
  <w:num w:numId="28" w16cid:durableId="1016004939">
    <w:abstractNumId w:val="16"/>
  </w:num>
  <w:num w:numId="29" w16cid:durableId="17489223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43"/>
    <w:rsid w:val="0000251A"/>
    <w:rsid w:val="00015C56"/>
    <w:rsid w:val="00016415"/>
    <w:rsid w:val="000206D9"/>
    <w:rsid w:val="0003456F"/>
    <w:rsid w:val="0006248E"/>
    <w:rsid w:val="000728A1"/>
    <w:rsid w:val="00074AB4"/>
    <w:rsid w:val="00097715"/>
    <w:rsid w:val="000B5411"/>
    <w:rsid w:val="000E008E"/>
    <w:rsid w:val="000E04A4"/>
    <w:rsid w:val="000F0A2F"/>
    <w:rsid w:val="00112FBC"/>
    <w:rsid w:val="00130DAE"/>
    <w:rsid w:val="00136740"/>
    <w:rsid w:val="001571E0"/>
    <w:rsid w:val="00161351"/>
    <w:rsid w:val="001642EF"/>
    <w:rsid w:val="00165920"/>
    <w:rsid w:val="00184D11"/>
    <w:rsid w:val="00192209"/>
    <w:rsid w:val="001A23E5"/>
    <w:rsid w:val="001C2C4C"/>
    <w:rsid w:val="001D09EC"/>
    <w:rsid w:val="001D734B"/>
    <w:rsid w:val="001E12A7"/>
    <w:rsid w:val="001E57B5"/>
    <w:rsid w:val="001F2751"/>
    <w:rsid w:val="002104D3"/>
    <w:rsid w:val="00233DB8"/>
    <w:rsid w:val="0027014F"/>
    <w:rsid w:val="002752BE"/>
    <w:rsid w:val="00275FB8"/>
    <w:rsid w:val="002766D7"/>
    <w:rsid w:val="0028004F"/>
    <w:rsid w:val="00297C5C"/>
    <w:rsid w:val="002A0281"/>
    <w:rsid w:val="002A16E7"/>
    <w:rsid w:val="002C45B2"/>
    <w:rsid w:val="002D6990"/>
    <w:rsid w:val="002E11E9"/>
    <w:rsid w:val="002E752B"/>
    <w:rsid w:val="00303E15"/>
    <w:rsid w:val="00306EE6"/>
    <w:rsid w:val="003131F7"/>
    <w:rsid w:val="00331245"/>
    <w:rsid w:val="003434CD"/>
    <w:rsid w:val="00344B61"/>
    <w:rsid w:val="003508EA"/>
    <w:rsid w:val="00354957"/>
    <w:rsid w:val="00367B8B"/>
    <w:rsid w:val="00381313"/>
    <w:rsid w:val="00396A4F"/>
    <w:rsid w:val="003A4E46"/>
    <w:rsid w:val="003A5B72"/>
    <w:rsid w:val="003E3D28"/>
    <w:rsid w:val="003E5A1B"/>
    <w:rsid w:val="003E6DE8"/>
    <w:rsid w:val="00406FC1"/>
    <w:rsid w:val="00431548"/>
    <w:rsid w:val="00431CDF"/>
    <w:rsid w:val="00446A24"/>
    <w:rsid w:val="004472FE"/>
    <w:rsid w:val="0047191F"/>
    <w:rsid w:val="004F7587"/>
    <w:rsid w:val="0053419D"/>
    <w:rsid w:val="0055075F"/>
    <w:rsid w:val="00557C14"/>
    <w:rsid w:val="005640BC"/>
    <w:rsid w:val="00566A38"/>
    <w:rsid w:val="0057296C"/>
    <w:rsid w:val="0059414F"/>
    <w:rsid w:val="00595679"/>
    <w:rsid w:val="00596C38"/>
    <w:rsid w:val="005A589B"/>
    <w:rsid w:val="005B1EC9"/>
    <w:rsid w:val="005B6BB0"/>
    <w:rsid w:val="005C64D1"/>
    <w:rsid w:val="005F1140"/>
    <w:rsid w:val="0060205B"/>
    <w:rsid w:val="00625555"/>
    <w:rsid w:val="00653162"/>
    <w:rsid w:val="00656514"/>
    <w:rsid w:val="00660F62"/>
    <w:rsid w:val="00670B5A"/>
    <w:rsid w:val="00695A34"/>
    <w:rsid w:val="006B4E60"/>
    <w:rsid w:val="006B714E"/>
    <w:rsid w:val="006C6822"/>
    <w:rsid w:val="006D762B"/>
    <w:rsid w:val="00703207"/>
    <w:rsid w:val="00712601"/>
    <w:rsid w:val="007155F0"/>
    <w:rsid w:val="00737473"/>
    <w:rsid w:val="00750AC0"/>
    <w:rsid w:val="0079227C"/>
    <w:rsid w:val="00793453"/>
    <w:rsid w:val="0079719B"/>
    <w:rsid w:val="007A4BB6"/>
    <w:rsid w:val="007B18D7"/>
    <w:rsid w:val="007C6D77"/>
    <w:rsid w:val="00801652"/>
    <w:rsid w:val="00803B0D"/>
    <w:rsid w:val="00806509"/>
    <w:rsid w:val="00814543"/>
    <w:rsid w:val="00815954"/>
    <w:rsid w:val="0082171F"/>
    <w:rsid w:val="00835E9A"/>
    <w:rsid w:val="008478E9"/>
    <w:rsid w:val="00850BDA"/>
    <w:rsid w:val="00851880"/>
    <w:rsid w:val="00864963"/>
    <w:rsid w:val="00866305"/>
    <w:rsid w:val="00872B35"/>
    <w:rsid w:val="00872E64"/>
    <w:rsid w:val="008B1AB4"/>
    <w:rsid w:val="008C190B"/>
    <w:rsid w:val="008D05E6"/>
    <w:rsid w:val="008D18DF"/>
    <w:rsid w:val="009056D5"/>
    <w:rsid w:val="00905EEF"/>
    <w:rsid w:val="00906D26"/>
    <w:rsid w:val="00912969"/>
    <w:rsid w:val="00940E3A"/>
    <w:rsid w:val="0094437E"/>
    <w:rsid w:val="00966D1F"/>
    <w:rsid w:val="00980F99"/>
    <w:rsid w:val="00996562"/>
    <w:rsid w:val="009A0ADF"/>
    <w:rsid w:val="009A2043"/>
    <w:rsid w:val="009C131A"/>
    <w:rsid w:val="009C133F"/>
    <w:rsid w:val="009F514E"/>
    <w:rsid w:val="009F6D63"/>
    <w:rsid w:val="009F6E19"/>
    <w:rsid w:val="00A05DA9"/>
    <w:rsid w:val="00A0614E"/>
    <w:rsid w:val="00A32152"/>
    <w:rsid w:val="00A55A97"/>
    <w:rsid w:val="00A63449"/>
    <w:rsid w:val="00A80610"/>
    <w:rsid w:val="00AA1374"/>
    <w:rsid w:val="00AA3FA3"/>
    <w:rsid w:val="00AB5635"/>
    <w:rsid w:val="00AC77E6"/>
    <w:rsid w:val="00AC7803"/>
    <w:rsid w:val="00AF3154"/>
    <w:rsid w:val="00AF3ADF"/>
    <w:rsid w:val="00B15544"/>
    <w:rsid w:val="00B22A34"/>
    <w:rsid w:val="00B41B95"/>
    <w:rsid w:val="00B4522B"/>
    <w:rsid w:val="00B53724"/>
    <w:rsid w:val="00B748F4"/>
    <w:rsid w:val="00B87D19"/>
    <w:rsid w:val="00B92E34"/>
    <w:rsid w:val="00B9332F"/>
    <w:rsid w:val="00BA51E5"/>
    <w:rsid w:val="00BA6E80"/>
    <w:rsid w:val="00BB3C2E"/>
    <w:rsid w:val="00BC0544"/>
    <w:rsid w:val="00BC4DCB"/>
    <w:rsid w:val="00BD0ACF"/>
    <w:rsid w:val="00BD7B59"/>
    <w:rsid w:val="00BF00F8"/>
    <w:rsid w:val="00C221B7"/>
    <w:rsid w:val="00C2348F"/>
    <w:rsid w:val="00C742D2"/>
    <w:rsid w:val="00C76532"/>
    <w:rsid w:val="00C92073"/>
    <w:rsid w:val="00CC270B"/>
    <w:rsid w:val="00CC34D0"/>
    <w:rsid w:val="00CC617E"/>
    <w:rsid w:val="00CF170C"/>
    <w:rsid w:val="00D158D7"/>
    <w:rsid w:val="00D161D4"/>
    <w:rsid w:val="00D20BA5"/>
    <w:rsid w:val="00D53284"/>
    <w:rsid w:val="00D62BE7"/>
    <w:rsid w:val="00D73F35"/>
    <w:rsid w:val="00DA397E"/>
    <w:rsid w:val="00DB2680"/>
    <w:rsid w:val="00DC7A47"/>
    <w:rsid w:val="00DD4B9D"/>
    <w:rsid w:val="00DF0843"/>
    <w:rsid w:val="00E066DE"/>
    <w:rsid w:val="00E10306"/>
    <w:rsid w:val="00E11E9C"/>
    <w:rsid w:val="00E31740"/>
    <w:rsid w:val="00E31D59"/>
    <w:rsid w:val="00E407DE"/>
    <w:rsid w:val="00E43AEB"/>
    <w:rsid w:val="00E44427"/>
    <w:rsid w:val="00E544AD"/>
    <w:rsid w:val="00E6776C"/>
    <w:rsid w:val="00E976BB"/>
    <w:rsid w:val="00EC33E8"/>
    <w:rsid w:val="00F045B4"/>
    <w:rsid w:val="00F25841"/>
    <w:rsid w:val="00F30AA9"/>
    <w:rsid w:val="00F6768C"/>
    <w:rsid w:val="00F753DD"/>
    <w:rsid w:val="00FA4B07"/>
    <w:rsid w:val="00FD66FA"/>
    <w:rsid w:val="00FF07A5"/>
    <w:rsid w:val="00FF33D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EA26"/>
  <w15:chartTrackingRefBased/>
  <w15:docId w15:val="{4B99701B-E243-44AC-8907-17846EB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DAE"/>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DF08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F08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F08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F08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F08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F08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8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8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8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F08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F08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F08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F08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F08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8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8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843"/>
    <w:rPr>
      <w:rFonts w:eastAsiaTheme="majorEastAsia" w:cstheme="majorBidi"/>
      <w:color w:val="272727" w:themeColor="text1" w:themeTint="D8"/>
    </w:rPr>
  </w:style>
  <w:style w:type="paragraph" w:styleId="Title">
    <w:name w:val="Title"/>
    <w:basedOn w:val="Normal"/>
    <w:next w:val="Normal"/>
    <w:link w:val="TitleChar"/>
    <w:uiPriority w:val="10"/>
    <w:qFormat/>
    <w:rsid w:val="00DF08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8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8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8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843"/>
    <w:pPr>
      <w:spacing w:before="160"/>
      <w:jc w:val="center"/>
    </w:pPr>
    <w:rPr>
      <w:i/>
      <w:iCs/>
      <w:color w:val="404040" w:themeColor="text1" w:themeTint="BF"/>
    </w:rPr>
  </w:style>
  <w:style w:type="character" w:customStyle="1" w:styleId="QuoteChar">
    <w:name w:val="Quote Char"/>
    <w:basedOn w:val="DefaultParagraphFont"/>
    <w:link w:val="Quote"/>
    <w:uiPriority w:val="29"/>
    <w:rsid w:val="00DF0843"/>
    <w:rPr>
      <w:i/>
      <w:iCs/>
      <w:color w:val="404040" w:themeColor="text1" w:themeTint="BF"/>
    </w:rPr>
  </w:style>
  <w:style w:type="paragraph" w:styleId="ListParagraph">
    <w:name w:val="List Paragraph"/>
    <w:basedOn w:val="Normal"/>
    <w:uiPriority w:val="34"/>
    <w:qFormat/>
    <w:rsid w:val="00DF0843"/>
    <w:pPr>
      <w:ind w:left="720"/>
      <w:contextualSpacing/>
    </w:pPr>
  </w:style>
  <w:style w:type="character" w:styleId="IntenseEmphasis">
    <w:name w:val="Intense Emphasis"/>
    <w:basedOn w:val="DefaultParagraphFont"/>
    <w:uiPriority w:val="21"/>
    <w:qFormat/>
    <w:rsid w:val="00DF0843"/>
    <w:rPr>
      <w:i/>
      <w:iCs/>
      <w:color w:val="2F5496" w:themeColor="accent1" w:themeShade="BF"/>
    </w:rPr>
  </w:style>
  <w:style w:type="paragraph" w:styleId="IntenseQuote">
    <w:name w:val="Intense Quote"/>
    <w:basedOn w:val="Normal"/>
    <w:next w:val="Normal"/>
    <w:link w:val="IntenseQuoteChar"/>
    <w:uiPriority w:val="30"/>
    <w:qFormat/>
    <w:rsid w:val="00DF0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F0843"/>
    <w:rPr>
      <w:i/>
      <w:iCs/>
      <w:color w:val="2F5496" w:themeColor="accent1" w:themeShade="BF"/>
    </w:rPr>
  </w:style>
  <w:style w:type="character" w:styleId="IntenseReference">
    <w:name w:val="Intense Reference"/>
    <w:basedOn w:val="DefaultParagraphFont"/>
    <w:uiPriority w:val="32"/>
    <w:qFormat/>
    <w:rsid w:val="00DF0843"/>
    <w:rPr>
      <w:b/>
      <w:bCs/>
      <w:smallCaps/>
      <w:color w:val="2F5496" w:themeColor="accent1" w:themeShade="BF"/>
      <w:spacing w:val="5"/>
    </w:rPr>
  </w:style>
  <w:style w:type="paragraph" w:customStyle="1" w:styleId="Default">
    <w:name w:val="Default"/>
    <w:rsid w:val="00130DAE"/>
    <w:pPr>
      <w:autoSpaceDE w:val="0"/>
      <w:autoSpaceDN w:val="0"/>
      <w:adjustRightInd w:val="0"/>
      <w:spacing w:after="0" w:line="240" w:lineRule="auto"/>
    </w:pPr>
    <w:rPr>
      <w:rFonts w:ascii="Calibri" w:hAnsi="Calibri" w:cs="Calibri"/>
      <w:color w:val="000000"/>
      <w:kern w:val="0"/>
      <w:sz w:val="24"/>
      <w:szCs w:val="24"/>
      <w:lang w:val="en-GB" w:bidi="hi-IN"/>
    </w:rPr>
  </w:style>
  <w:style w:type="paragraph" w:styleId="NormalWeb">
    <w:name w:val="Normal (Web)"/>
    <w:basedOn w:val="Normal"/>
    <w:uiPriority w:val="99"/>
    <w:unhideWhenUsed/>
    <w:rsid w:val="00297C5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297C5C"/>
    <w:rPr>
      <w:b/>
      <w:bCs/>
    </w:rPr>
  </w:style>
  <w:style w:type="character" w:styleId="Hyperlink">
    <w:name w:val="Hyperlink"/>
    <w:basedOn w:val="DefaultParagraphFont"/>
    <w:uiPriority w:val="99"/>
    <w:unhideWhenUsed/>
    <w:rsid w:val="00E066DE"/>
    <w:rPr>
      <w:color w:val="0000FF"/>
      <w:u w:val="single"/>
    </w:rPr>
  </w:style>
  <w:style w:type="character" w:styleId="FollowedHyperlink">
    <w:name w:val="FollowedHyperlink"/>
    <w:basedOn w:val="DefaultParagraphFont"/>
    <w:uiPriority w:val="99"/>
    <w:semiHidden/>
    <w:unhideWhenUsed/>
    <w:rsid w:val="00E066DE"/>
    <w:rPr>
      <w:color w:val="954F72" w:themeColor="followedHyperlink"/>
      <w:u w:val="single"/>
    </w:rPr>
  </w:style>
  <w:style w:type="character" w:styleId="UnresolvedMention">
    <w:name w:val="Unresolved Mention"/>
    <w:basedOn w:val="DefaultParagraphFont"/>
    <w:uiPriority w:val="99"/>
    <w:semiHidden/>
    <w:unhideWhenUsed/>
    <w:rsid w:val="007B1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u4o52abLgQ7wuL368" TargetMode="External"/><Relationship Id="rId5" Type="http://schemas.openxmlformats.org/officeDocument/2006/relationships/hyperlink" Target="https://forms.gle/u4o52abLgQ7wuL36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305</TotalTime>
  <Pages>3</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Surajeet Dutta</dc:creator>
  <cp:keywords/>
  <dc:description/>
  <cp:lastModifiedBy>HR Admin and Support</cp:lastModifiedBy>
  <cp:revision>201</cp:revision>
  <dcterms:created xsi:type="dcterms:W3CDTF">2025-08-14T08:02:00Z</dcterms:created>
  <dcterms:modified xsi:type="dcterms:W3CDTF">2025-10-14T09:40:00Z</dcterms:modified>
</cp:coreProperties>
</file>